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C4E5" w14:textId="301192F8" w:rsidR="00584FE5" w:rsidRDefault="006A2CBC" w:rsidP="009F4022">
      <w:pPr>
        <w:tabs>
          <w:tab w:val="left" w:pos="1485"/>
        </w:tabs>
        <w:jc w:val="both"/>
      </w:pPr>
      <w:r>
        <w:tab/>
      </w:r>
    </w:p>
    <w:p w14:paraId="63336A31" w14:textId="77777777" w:rsidR="00584FE5" w:rsidRDefault="00584FE5" w:rsidP="009F4022">
      <w:pPr>
        <w:jc w:val="both"/>
      </w:pPr>
    </w:p>
    <w:p w14:paraId="467DD44F" w14:textId="77777777" w:rsidR="00584FE5" w:rsidRDefault="00584FE5" w:rsidP="009F4022">
      <w:pPr>
        <w:jc w:val="both"/>
      </w:pPr>
    </w:p>
    <w:p w14:paraId="6446B3DD" w14:textId="77777777" w:rsidR="00584FE5" w:rsidRDefault="00584FE5" w:rsidP="009F4022">
      <w:pPr>
        <w:jc w:val="both"/>
      </w:pPr>
    </w:p>
    <w:p w14:paraId="70169428" w14:textId="4D1ABF51" w:rsidR="006F4C47" w:rsidRPr="00882437" w:rsidRDefault="0042790B" w:rsidP="00882437">
      <w:pPr>
        <w:pStyle w:val="ParagraafGeenNummerNiveau2RapportageVVV"/>
        <w:rPr>
          <w:rStyle w:val="vvvstandaardChar1"/>
          <w:rFonts w:eastAsiaTheme="majorEastAsia"/>
          <w:sz w:val="28"/>
          <w:szCs w:val="28"/>
        </w:rPr>
      </w:pPr>
      <w:proofErr w:type="spellStart"/>
      <w:r w:rsidRPr="00882437">
        <w:rPr>
          <w:rStyle w:val="vvvstandaardChar1"/>
          <w:rFonts w:eastAsiaTheme="majorEastAsia"/>
          <w:sz w:val="28"/>
          <w:szCs w:val="28"/>
        </w:rPr>
        <w:t>Q&amp;A’s</w:t>
      </w:r>
      <w:proofErr w:type="spellEnd"/>
      <w:r w:rsidRPr="00882437">
        <w:rPr>
          <w:rStyle w:val="vvvstandaardChar1"/>
          <w:rFonts w:eastAsiaTheme="majorEastAsia"/>
          <w:sz w:val="28"/>
          <w:szCs w:val="28"/>
        </w:rPr>
        <w:t xml:space="preserve"> Protocol faillissement intermediair</w:t>
      </w:r>
      <w:r w:rsidR="00375B71" w:rsidRPr="00882437">
        <w:rPr>
          <w:rStyle w:val="vvvstandaardChar1"/>
          <w:rFonts w:eastAsiaTheme="majorEastAsia"/>
          <w:sz w:val="28"/>
          <w:szCs w:val="28"/>
        </w:rPr>
        <w:t xml:space="preserve"> </w:t>
      </w:r>
      <w:r w:rsidR="00375B71" w:rsidRPr="00882437">
        <w:rPr>
          <w:rStyle w:val="vvvstandaardChar1"/>
          <w:rFonts w:eastAsiaTheme="majorEastAsia"/>
          <w:sz w:val="22"/>
        </w:rPr>
        <w:t xml:space="preserve">(versie </w:t>
      </w:r>
      <w:r w:rsidR="004F23EB">
        <w:rPr>
          <w:rStyle w:val="vvvstandaardChar1"/>
          <w:rFonts w:eastAsiaTheme="majorEastAsia"/>
          <w:sz w:val="22"/>
        </w:rPr>
        <w:t>11</w:t>
      </w:r>
      <w:r w:rsidR="00243609" w:rsidRPr="00882437">
        <w:rPr>
          <w:rStyle w:val="vvvstandaardChar1"/>
          <w:rFonts w:eastAsiaTheme="majorEastAsia"/>
          <w:sz w:val="22"/>
        </w:rPr>
        <w:t xml:space="preserve"> januari 2016) </w:t>
      </w:r>
    </w:p>
    <w:p w14:paraId="465BE56E" w14:textId="77777777" w:rsidR="0042790B" w:rsidRPr="00882437" w:rsidRDefault="0042790B" w:rsidP="009F4022">
      <w:pPr>
        <w:pStyle w:val="vvvstandaard"/>
        <w:rPr>
          <w:rFonts w:eastAsiaTheme="majorEastAsia"/>
          <w:color w:val="000000" w:themeColor="text1"/>
          <w:lang w:eastAsia="en-US"/>
        </w:rPr>
      </w:pPr>
    </w:p>
    <w:p w14:paraId="6740B1CA" w14:textId="77777777" w:rsidR="0042790B" w:rsidRPr="0042790B" w:rsidRDefault="0042790B" w:rsidP="009F4022">
      <w:pPr>
        <w:pStyle w:val="vvvstandaard"/>
        <w:rPr>
          <w:rFonts w:eastAsiaTheme="majorEastAsia"/>
          <w:lang w:eastAsia="en-US"/>
        </w:rPr>
      </w:pPr>
    </w:p>
    <w:p w14:paraId="770CD098" w14:textId="77777777" w:rsidR="006F4C47" w:rsidRPr="00A107CA" w:rsidRDefault="006F4C47" w:rsidP="009F4022">
      <w:pPr>
        <w:pStyle w:val="Lijstalinea"/>
        <w:numPr>
          <w:ilvl w:val="0"/>
          <w:numId w:val="3"/>
        </w:numPr>
        <w:spacing w:after="160" w:line="259" w:lineRule="auto"/>
        <w:jc w:val="both"/>
        <w:rPr>
          <w:rFonts w:ascii="Arial" w:hAnsi="Arial" w:cs="Arial"/>
          <w:b/>
        </w:rPr>
      </w:pPr>
      <w:r w:rsidRPr="00A107CA">
        <w:rPr>
          <w:rFonts w:ascii="Arial" w:hAnsi="Arial" w:cs="Arial"/>
          <w:b/>
        </w:rPr>
        <w:t>Wat is het Protocol faillissement intermediair?</w:t>
      </w:r>
    </w:p>
    <w:p w14:paraId="66853522" w14:textId="162A5D1F" w:rsidR="006F4C47" w:rsidRPr="00007BC4" w:rsidRDefault="006F4C47" w:rsidP="009F4022">
      <w:pPr>
        <w:ind w:left="360"/>
        <w:jc w:val="both"/>
        <w:rPr>
          <w:rFonts w:ascii="Arial" w:hAnsi="Arial" w:cs="Arial"/>
          <w:i/>
        </w:rPr>
      </w:pPr>
      <w:r w:rsidRPr="00007BC4">
        <w:rPr>
          <w:rFonts w:ascii="Arial" w:hAnsi="Arial" w:cs="Arial"/>
          <w:i/>
        </w:rPr>
        <w:t xml:space="preserve">Het Protocol faillissement intermediair is een initiatief van </w:t>
      </w:r>
      <w:r w:rsidR="00C41D09">
        <w:rPr>
          <w:rFonts w:ascii="Arial" w:hAnsi="Arial" w:cs="Arial"/>
          <w:i/>
        </w:rPr>
        <w:t xml:space="preserve">Adfiz, OvFD en </w:t>
      </w:r>
      <w:r w:rsidRPr="00007BC4">
        <w:rPr>
          <w:rFonts w:ascii="Arial" w:hAnsi="Arial" w:cs="Arial"/>
          <w:i/>
        </w:rPr>
        <w:t>het Verbond van Verzekeraars</w:t>
      </w:r>
      <w:r w:rsidR="00C41D09">
        <w:rPr>
          <w:rFonts w:ascii="Arial" w:hAnsi="Arial" w:cs="Arial"/>
          <w:i/>
        </w:rPr>
        <w:t xml:space="preserve">. Deze drie brancheorganisaties willen </w:t>
      </w:r>
      <w:r w:rsidRPr="00615A7F">
        <w:rPr>
          <w:rFonts w:ascii="Arial" w:hAnsi="Arial" w:cs="Arial"/>
          <w:i/>
        </w:rPr>
        <w:t>het klantbelang centraal stellen</w:t>
      </w:r>
      <w:r w:rsidRPr="00007BC4">
        <w:rPr>
          <w:rFonts w:ascii="Arial" w:hAnsi="Arial" w:cs="Arial"/>
          <w:i/>
        </w:rPr>
        <w:t xml:space="preserve"> gedurende een faillissement van een intermediair.</w:t>
      </w:r>
    </w:p>
    <w:p w14:paraId="1F544387" w14:textId="77777777" w:rsidR="006F4C47" w:rsidRPr="006F4C47" w:rsidRDefault="006F4C47" w:rsidP="009F4022">
      <w:pPr>
        <w:jc w:val="both"/>
        <w:rPr>
          <w:rFonts w:ascii="Arial" w:hAnsi="Arial" w:cs="Arial"/>
        </w:rPr>
      </w:pPr>
    </w:p>
    <w:p w14:paraId="664E1015"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 xml:space="preserve">Wat is het doel van het Protocol faillissement intermediair? </w:t>
      </w:r>
    </w:p>
    <w:p w14:paraId="5BCBDA7B" w14:textId="0E163924" w:rsidR="006F4C47" w:rsidRDefault="006F4C47" w:rsidP="009F4022">
      <w:pPr>
        <w:ind w:left="360"/>
        <w:jc w:val="both"/>
        <w:rPr>
          <w:rFonts w:ascii="Arial" w:hAnsi="Arial" w:cs="Arial"/>
          <w:i/>
        </w:rPr>
      </w:pPr>
      <w:r w:rsidRPr="006F4C47">
        <w:rPr>
          <w:rFonts w:ascii="Arial" w:hAnsi="Arial" w:cs="Arial"/>
          <w:i/>
        </w:rPr>
        <w:t xml:space="preserve">Het Verbond van Verzekeraars, Adfiz en OvFD willen met het Protocol maatregelen treffen om bij het faillissement van een intermediair de positie van de betrokken verzekerden beter te waarborgen. </w:t>
      </w:r>
      <w:r w:rsidRPr="00615A7F">
        <w:rPr>
          <w:rFonts w:ascii="Arial" w:hAnsi="Arial" w:cs="Arial"/>
          <w:i/>
        </w:rPr>
        <w:t>De klant mag niet tussen “wal en schip” vallen</w:t>
      </w:r>
      <w:r w:rsidRPr="00A86584">
        <w:rPr>
          <w:rFonts w:ascii="Arial" w:hAnsi="Arial" w:cs="Arial"/>
          <w:i/>
        </w:rPr>
        <w:t>.</w:t>
      </w:r>
      <w:r w:rsidRPr="006F4C47">
        <w:rPr>
          <w:rFonts w:ascii="Arial" w:hAnsi="Arial" w:cs="Arial"/>
          <w:i/>
        </w:rPr>
        <w:t xml:space="preserve"> Dit kan bereikt worden door het proces van de afwikkeling van faillissementen van intermediairs op het belang van de verzekerden in te richten en heldere afspraken te maken over de uitvoering door leden van betrokken partijen</w:t>
      </w:r>
      <w:r w:rsidR="00882437">
        <w:rPr>
          <w:rFonts w:ascii="Arial" w:hAnsi="Arial" w:cs="Arial"/>
          <w:i/>
        </w:rPr>
        <w:t>.</w:t>
      </w:r>
    </w:p>
    <w:p w14:paraId="7DBC4B64" w14:textId="77777777" w:rsidR="006F4C47" w:rsidRPr="006F4C47" w:rsidRDefault="006F4C47" w:rsidP="009F4022">
      <w:pPr>
        <w:ind w:left="360"/>
        <w:jc w:val="both"/>
        <w:rPr>
          <w:rFonts w:ascii="Arial" w:hAnsi="Arial" w:cs="Arial"/>
          <w:i/>
        </w:rPr>
      </w:pPr>
    </w:p>
    <w:p w14:paraId="00209044" w14:textId="37117D15" w:rsidR="008B23CC" w:rsidRDefault="008B23CC" w:rsidP="009F4022">
      <w:pPr>
        <w:pStyle w:val="Lijstalinea"/>
        <w:numPr>
          <w:ilvl w:val="0"/>
          <w:numId w:val="3"/>
        </w:numPr>
        <w:spacing w:after="160" w:line="259" w:lineRule="auto"/>
        <w:jc w:val="both"/>
        <w:rPr>
          <w:rFonts w:ascii="Arial" w:hAnsi="Arial" w:cs="Arial"/>
          <w:b/>
        </w:rPr>
      </w:pPr>
      <w:r>
        <w:rPr>
          <w:rFonts w:ascii="Arial" w:hAnsi="Arial" w:cs="Arial"/>
          <w:b/>
        </w:rPr>
        <w:t>Welk probleem lost het Protocol op?</w:t>
      </w:r>
    </w:p>
    <w:p w14:paraId="16445BC0" w14:textId="56CE98E5" w:rsidR="00276F64" w:rsidRPr="00276F64" w:rsidRDefault="00276F64" w:rsidP="009F4022">
      <w:pPr>
        <w:autoSpaceDE w:val="0"/>
        <w:autoSpaceDN w:val="0"/>
        <w:adjustRightInd w:val="0"/>
        <w:ind w:left="360"/>
        <w:jc w:val="both"/>
        <w:rPr>
          <w:rFonts w:ascii="Arial" w:hAnsi="Arial" w:cs="Arial"/>
          <w:i/>
          <w:color w:val="000000"/>
        </w:rPr>
      </w:pPr>
      <w:r w:rsidRPr="00276F64">
        <w:rPr>
          <w:rFonts w:ascii="Arial" w:hAnsi="Arial" w:cs="Arial"/>
          <w:i/>
          <w:color w:val="000000"/>
        </w:rPr>
        <w:t>Kern van de problematiek bij de afwikkeling van faillissementen van intermediairs is de impasse die ontstaat als verzekeraars hun gerechtvaardigde rechten willen uitoefenen.</w:t>
      </w:r>
      <w:r w:rsidR="00C41D09">
        <w:rPr>
          <w:rFonts w:ascii="Arial" w:hAnsi="Arial" w:cs="Arial"/>
          <w:i/>
          <w:color w:val="000000"/>
        </w:rPr>
        <w:t xml:space="preserve"> Klanten kunnen hiervan negatieve implicaties ondervinden.</w:t>
      </w:r>
      <w:r w:rsidRPr="00276F64">
        <w:rPr>
          <w:rFonts w:ascii="Arial" w:hAnsi="Arial" w:cs="Arial"/>
          <w:i/>
          <w:color w:val="000000"/>
        </w:rPr>
        <w:t xml:space="preserve"> </w:t>
      </w:r>
      <w:r w:rsidR="00D42513">
        <w:rPr>
          <w:rFonts w:ascii="Arial" w:hAnsi="Arial" w:cs="Arial"/>
          <w:i/>
          <w:color w:val="000000"/>
        </w:rPr>
        <w:t xml:space="preserve">Er is geen dienstverlening (bij wie kan hij terecht </w:t>
      </w:r>
      <w:r w:rsidR="00862D89">
        <w:rPr>
          <w:rFonts w:ascii="Arial" w:hAnsi="Arial" w:cs="Arial"/>
          <w:i/>
          <w:color w:val="000000"/>
        </w:rPr>
        <w:t xml:space="preserve">als er </w:t>
      </w:r>
      <w:r w:rsidR="00D42513">
        <w:rPr>
          <w:rFonts w:ascii="Arial" w:hAnsi="Arial" w:cs="Arial"/>
          <w:i/>
          <w:color w:val="000000"/>
        </w:rPr>
        <w:t xml:space="preserve">vragen </w:t>
      </w:r>
      <w:r w:rsidR="00862D89">
        <w:rPr>
          <w:rFonts w:ascii="Arial" w:hAnsi="Arial" w:cs="Arial"/>
          <w:i/>
          <w:color w:val="000000"/>
        </w:rPr>
        <w:t xml:space="preserve">zijn </w:t>
      </w:r>
      <w:r w:rsidR="00D42513">
        <w:rPr>
          <w:rFonts w:ascii="Arial" w:hAnsi="Arial" w:cs="Arial"/>
          <w:i/>
          <w:color w:val="000000"/>
        </w:rPr>
        <w:t xml:space="preserve">of </w:t>
      </w:r>
      <w:r w:rsidR="00862D89">
        <w:rPr>
          <w:rFonts w:ascii="Arial" w:hAnsi="Arial" w:cs="Arial"/>
          <w:i/>
          <w:color w:val="000000"/>
        </w:rPr>
        <w:t xml:space="preserve">er sprake is van een </w:t>
      </w:r>
      <w:r w:rsidR="00D42513">
        <w:rPr>
          <w:rFonts w:ascii="Arial" w:hAnsi="Arial" w:cs="Arial"/>
          <w:i/>
          <w:color w:val="000000"/>
        </w:rPr>
        <w:t xml:space="preserve">schademelding?, aan wie voortaan betalen?, wat is de status van zijn polissen?, risico niet tijdig te worden geïnformeerd over relevante product- en wetswijzigingen etc.    </w:t>
      </w:r>
      <w:r w:rsidR="00C41D09">
        <w:rPr>
          <w:rFonts w:ascii="Arial" w:hAnsi="Arial" w:cs="Arial"/>
          <w:i/>
          <w:color w:val="000000"/>
        </w:rPr>
        <w:t>Het Protocol lost dit op.</w:t>
      </w:r>
    </w:p>
    <w:p w14:paraId="3884680A" w14:textId="65E49DEB" w:rsidR="00276F64" w:rsidRPr="00276F64" w:rsidRDefault="00276F64" w:rsidP="009F4022">
      <w:pPr>
        <w:spacing w:after="160" w:line="259" w:lineRule="auto"/>
        <w:ind w:left="360"/>
        <w:jc w:val="both"/>
        <w:rPr>
          <w:rFonts w:ascii="Arial" w:hAnsi="Arial" w:cs="Arial"/>
          <w:b/>
          <w:i/>
        </w:rPr>
      </w:pPr>
      <w:r w:rsidRPr="00276F64">
        <w:rPr>
          <w:rFonts w:ascii="Arial" w:hAnsi="Arial" w:cs="Arial"/>
          <w:i/>
          <w:color w:val="000000"/>
        </w:rPr>
        <w:t xml:space="preserve">De curator heeft een ander doel en zal conform de Faillissementswet niet toestaan dat verzekeraars maatregelen treffen. De curator kan er belang bij hebben dat de boedel in tact blijft en bij verkoop een zo hoog mogelijke opbrengst levert. De curator wil voor de afwikkeling eerst zicht hebben op de inhoud en omvang van de boedel. Hij wil met andere woorden helderheid ten aanzien van rechten en bevoegdheden die verzekeraars zouden kunnen doen gelden. De curator zal proberen om met alle betrokkenen een overeenstemming te bereiken over de juridische positie en aanspraken met betrekking tot de assurantieportefeuille. In de huidige praktijk gaat in dit proces veel tijd zitten en verloren. </w:t>
      </w:r>
    </w:p>
    <w:p w14:paraId="36898D41"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Hoeveel faillissementen doen zich in de branche voor?</w:t>
      </w:r>
    </w:p>
    <w:p w14:paraId="55FCD805" w14:textId="77777777" w:rsidR="006F4C47" w:rsidRPr="006F4C47" w:rsidRDefault="006F4C47" w:rsidP="009F4022">
      <w:pPr>
        <w:pStyle w:val="Lijstalinea"/>
        <w:jc w:val="both"/>
        <w:rPr>
          <w:rFonts w:ascii="Arial" w:hAnsi="Arial" w:cs="Arial"/>
          <w:b/>
        </w:rPr>
      </w:pPr>
    </w:p>
    <w:p w14:paraId="5FF816C0" w14:textId="0C6E8543" w:rsidR="006F4C47" w:rsidRPr="00D32C86" w:rsidRDefault="006F4C47" w:rsidP="009F4022">
      <w:pPr>
        <w:pStyle w:val="Lijstalinea"/>
        <w:ind w:left="360"/>
        <w:jc w:val="both"/>
        <w:rPr>
          <w:rFonts w:ascii="Arial" w:hAnsi="Arial" w:cs="Arial"/>
          <w:b/>
          <w:i/>
        </w:rPr>
      </w:pPr>
      <w:r w:rsidRPr="00D32C86">
        <w:rPr>
          <w:rFonts w:ascii="Arial" w:hAnsi="Arial" w:cs="Arial"/>
          <w:i/>
        </w:rPr>
        <w:t xml:space="preserve">Volgens het CBS zijn er in 2014 </w:t>
      </w:r>
      <w:r w:rsidR="006622A1">
        <w:rPr>
          <w:rFonts w:ascii="Arial" w:hAnsi="Arial" w:cs="Arial"/>
          <w:i/>
        </w:rPr>
        <w:t>in totaal 18</w:t>
      </w:r>
      <w:r w:rsidR="00007BC4">
        <w:rPr>
          <w:rFonts w:ascii="Arial" w:hAnsi="Arial" w:cs="Arial"/>
          <w:i/>
        </w:rPr>
        <w:t xml:space="preserve"> </w:t>
      </w:r>
      <w:r w:rsidRPr="00D32C86">
        <w:rPr>
          <w:rFonts w:ascii="Arial" w:hAnsi="Arial" w:cs="Arial"/>
          <w:i/>
        </w:rPr>
        <w:t xml:space="preserve">faillissementen van intermediairs </w:t>
      </w:r>
      <w:r w:rsidR="00D32C86" w:rsidRPr="00D32C86">
        <w:rPr>
          <w:rFonts w:ascii="Arial" w:hAnsi="Arial" w:cs="Arial"/>
          <w:i/>
        </w:rPr>
        <w:t xml:space="preserve">uitgesproken. De afgelopen jaren is het aantal faillissementen van intermediairs volgens het CBS aan het teruglopen. </w:t>
      </w:r>
    </w:p>
    <w:p w14:paraId="4B8DA2E9" w14:textId="77777777" w:rsidR="006F4C47" w:rsidRDefault="006F4C47" w:rsidP="009F4022">
      <w:pPr>
        <w:pStyle w:val="Lijstalinea"/>
        <w:jc w:val="both"/>
        <w:rPr>
          <w:rFonts w:ascii="Arial" w:hAnsi="Arial" w:cs="Arial"/>
          <w:b/>
        </w:rPr>
      </w:pPr>
    </w:p>
    <w:p w14:paraId="3B47DE85" w14:textId="77777777" w:rsidR="00CB4C12" w:rsidRDefault="00CB4C12" w:rsidP="009F4022">
      <w:pPr>
        <w:pStyle w:val="Lijstalinea"/>
        <w:jc w:val="both"/>
        <w:rPr>
          <w:rFonts w:ascii="Arial" w:hAnsi="Arial" w:cs="Arial"/>
          <w:b/>
        </w:rPr>
      </w:pPr>
    </w:p>
    <w:p w14:paraId="4656DBFC" w14:textId="77777777" w:rsidR="00CB4C12" w:rsidRDefault="00CB4C12" w:rsidP="009F4022">
      <w:pPr>
        <w:pStyle w:val="Lijstalinea"/>
        <w:jc w:val="both"/>
        <w:rPr>
          <w:rFonts w:ascii="Arial" w:hAnsi="Arial" w:cs="Arial"/>
          <w:b/>
        </w:rPr>
      </w:pPr>
    </w:p>
    <w:p w14:paraId="6633D93A" w14:textId="77777777" w:rsidR="00CB4C12" w:rsidRDefault="00CB4C12" w:rsidP="009F4022">
      <w:pPr>
        <w:pStyle w:val="Lijstalinea"/>
        <w:jc w:val="both"/>
        <w:rPr>
          <w:rFonts w:ascii="Arial" w:hAnsi="Arial" w:cs="Arial"/>
          <w:b/>
        </w:rPr>
      </w:pPr>
    </w:p>
    <w:p w14:paraId="5DF49026" w14:textId="77777777" w:rsidR="00CB4C12" w:rsidRDefault="00CB4C12" w:rsidP="009F4022">
      <w:pPr>
        <w:pStyle w:val="Lijstalinea"/>
        <w:jc w:val="both"/>
        <w:rPr>
          <w:rFonts w:ascii="Arial" w:hAnsi="Arial" w:cs="Arial"/>
          <w:b/>
        </w:rPr>
      </w:pPr>
    </w:p>
    <w:p w14:paraId="0746BB8A" w14:textId="77777777" w:rsidR="00CB4C12" w:rsidRPr="00CB4C12" w:rsidRDefault="00CB4C12" w:rsidP="009F4022">
      <w:pPr>
        <w:spacing w:after="160" w:line="259" w:lineRule="auto"/>
        <w:jc w:val="both"/>
        <w:rPr>
          <w:rFonts w:ascii="Arial" w:hAnsi="Arial" w:cs="Arial"/>
          <w:b/>
        </w:rPr>
      </w:pPr>
    </w:p>
    <w:p w14:paraId="4484E720" w14:textId="662780C7" w:rsidR="005D2B91" w:rsidRDefault="005D2B91" w:rsidP="009F4022">
      <w:pPr>
        <w:pStyle w:val="Lijstalinea"/>
        <w:numPr>
          <w:ilvl w:val="0"/>
          <w:numId w:val="3"/>
        </w:numPr>
        <w:spacing w:after="160" w:line="259" w:lineRule="auto"/>
        <w:jc w:val="both"/>
        <w:rPr>
          <w:rFonts w:ascii="Arial" w:hAnsi="Arial" w:cs="Arial"/>
          <w:b/>
        </w:rPr>
      </w:pPr>
      <w:r>
        <w:rPr>
          <w:rFonts w:ascii="Arial" w:hAnsi="Arial" w:cs="Arial"/>
          <w:b/>
        </w:rPr>
        <w:t>Wat is de reikwijdte van het Protocol?</w:t>
      </w:r>
    </w:p>
    <w:p w14:paraId="3892788D" w14:textId="2EE75CC7" w:rsidR="005D2B91" w:rsidRPr="005D2B91" w:rsidRDefault="005D2B91" w:rsidP="00DB7925">
      <w:pPr>
        <w:spacing w:after="160" w:line="259" w:lineRule="auto"/>
        <w:ind w:left="360"/>
        <w:jc w:val="both"/>
        <w:rPr>
          <w:rFonts w:ascii="Arial" w:hAnsi="Arial" w:cs="Arial"/>
          <w:b/>
        </w:rPr>
      </w:pPr>
      <w:r w:rsidRPr="00312151">
        <w:rPr>
          <w:rFonts w:ascii="Arial" w:hAnsi="Arial" w:cs="Arial"/>
          <w:i/>
          <w:sz w:val="22"/>
          <w:szCs w:val="22"/>
        </w:rPr>
        <w:t xml:space="preserve">Het Protocol is op alle faillissementen van intermediairs toepassing. De problematiek bij het faillissement van een intermediair vraagt om specifieke oplossingen. Verzekeraars hebben ieder hun eigen beleid ten aanzien van het afwikkelen van een faillissement. Onderhavig Protocol biedt daar ook de ruimte voor, maar heeft een branche breed karakter op aspecten waarbij een gecoördineerde aanpak is vereist. </w:t>
      </w:r>
    </w:p>
    <w:p w14:paraId="1A639647" w14:textId="2FD40F00" w:rsidR="00007BC4" w:rsidRDefault="00007BC4" w:rsidP="009F4022">
      <w:pPr>
        <w:pStyle w:val="Lijstalinea"/>
        <w:numPr>
          <w:ilvl w:val="0"/>
          <w:numId w:val="3"/>
        </w:numPr>
        <w:spacing w:after="160" w:line="259" w:lineRule="auto"/>
        <w:jc w:val="both"/>
        <w:rPr>
          <w:rFonts w:ascii="Arial" w:hAnsi="Arial" w:cs="Arial"/>
          <w:b/>
        </w:rPr>
      </w:pPr>
      <w:r>
        <w:rPr>
          <w:rFonts w:ascii="Arial" w:hAnsi="Arial" w:cs="Arial"/>
          <w:b/>
        </w:rPr>
        <w:t>Wat is een curator?</w:t>
      </w:r>
    </w:p>
    <w:p w14:paraId="17FC0E3B" w14:textId="7CDF173B" w:rsidR="00007BC4" w:rsidRPr="00007BC4" w:rsidRDefault="00007BC4" w:rsidP="00DB7925">
      <w:pPr>
        <w:spacing w:after="160" w:line="259" w:lineRule="auto"/>
        <w:ind w:left="360"/>
        <w:jc w:val="both"/>
        <w:rPr>
          <w:rFonts w:ascii="Arial" w:hAnsi="Arial" w:cs="Arial"/>
          <w:b/>
        </w:rPr>
      </w:pPr>
      <w:r w:rsidRPr="00FC7D82">
        <w:rPr>
          <w:rFonts w:ascii="Arial" w:hAnsi="Arial" w:cs="Arial"/>
          <w:i/>
        </w:rPr>
        <w:t>Een curator wordt door de Rechtbank benoemd en is belast met de afwikkeling van ee</w:t>
      </w:r>
      <w:r w:rsidR="00C41D09">
        <w:rPr>
          <w:rFonts w:ascii="Arial" w:hAnsi="Arial" w:cs="Arial"/>
          <w:i/>
        </w:rPr>
        <w:t>n</w:t>
      </w:r>
      <w:r w:rsidRPr="00FC7D82">
        <w:rPr>
          <w:rFonts w:ascii="Arial" w:hAnsi="Arial" w:cs="Arial"/>
          <w:i/>
        </w:rPr>
        <w:t xml:space="preserve"> faillissement.</w:t>
      </w:r>
      <w:r w:rsidR="00170FDE" w:rsidRPr="00FC7D82">
        <w:rPr>
          <w:rFonts w:ascii="Arial" w:hAnsi="Arial" w:cs="Arial"/>
          <w:i/>
        </w:rPr>
        <w:t xml:space="preserve"> De curator moet de belangen van schuldeisers behartigen.</w:t>
      </w:r>
      <w:r w:rsidR="0058380C" w:rsidRPr="00FC7D82">
        <w:rPr>
          <w:rFonts w:ascii="Arial" w:hAnsi="Arial" w:cs="Arial"/>
          <w:i/>
        </w:rPr>
        <w:t xml:space="preserve"> </w:t>
      </w:r>
      <w:r w:rsidR="0058380C" w:rsidRPr="00615A7F">
        <w:rPr>
          <w:rFonts w:ascii="Arial" w:hAnsi="Arial" w:cs="Arial"/>
          <w:i/>
        </w:rPr>
        <w:t>De curator is formeel degene die bevoegd is het intermediair bedrijf voort te zetten.</w:t>
      </w:r>
      <w:r w:rsidR="0058380C" w:rsidRPr="00FC7D82">
        <w:rPr>
          <w:rFonts w:ascii="Arial" w:hAnsi="Arial" w:cs="Arial"/>
          <w:i/>
        </w:rPr>
        <w:t xml:space="preserve"> Dat hoeft hij niet zelf te doen.</w:t>
      </w:r>
    </w:p>
    <w:p w14:paraId="18BF89CC" w14:textId="4E051066" w:rsidR="00977936" w:rsidRDefault="00977936" w:rsidP="009F4022">
      <w:pPr>
        <w:pStyle w:val="Lijstalinea"/>
        <w:numPr>
          <w:ilvl w:val="0"/>
          <w:numId w:val="3"/>
        </w:numPr>
        <w:spacing w:after="160" w:line="259" w:lineRule="auto"/>
        <w:jc w:val="both"/>
        <w:rPr>
          <w:rFonts w:ascii="Arial" w:hAnsi="Arial" w:cs="Arial"/>
          <w:b/>
        </w:rPr>
      </w:pPr>
      <w:r>
        <w:rPr>
          <w:rFonts w:ascii="Arial" w:hAnsi="Arial" w:cs="Arial"/>
          <w:b/>
        </w:rPr>
        <w:t>Wat is het belang van de curator?</w:t>
      </w:r>
    </w:p>
    <w:p w14:paraId="5683E960" w14:textId="724327CE" w:rsidR="00977936" w:rsidRDefault="00977936" w:rsidP="009F4022">
      <w:pPr>
        <w:spacing w:after="160" w:line="259" w:lineRule="auto"/>
        <w:ind w:left="360"/>
        <w:jc w:val="both"/>
        <w:rPr>
          <w:rFonts w:ascii="Arial" w:hAnsi="Arial" w:cs="Arial"/>
          <w:i/>
        </w:rPr>
      </w:pPr>
      <w:r w:rsidRPr="00312151">
        <w:rPr>
          <w:rFonts w:ascii="Arial" w:hAnsi="Arial" w:cs="Arial"/>
          <w:i/>
        </w:rPr>
        <w:t xml:space="preserve">De curator kan er belang bij hebben dat de assurantieportefeuille zoveel mogelijk </w:t>
      </w:r>
      <w:r w:rsidR="00882437">
        <w:rPr>
          <w:rFonts w:ascii="Arial" w:hAnsi="Arial" w:cs="Arial"/>
          <w:i/>
        </w:rPr>
        <w:t>“</w:t>
      </w:r>
      <w:r w:rsidRPr="00312151">
        <w:rPr>
          <w:rFonts w:ascii="Arial" w:hAnsi="Arial" w:cs="Arial"/>
          <w:i/>
        </w:rPr>
        <w:t>in tact</w:t>
      </w:r>
      <w:r w:rsidR="00882437">
        <w:rPr>
          <w:rFonts w:ascii="Arial" w:hAnsi="Arial" w:cs="Arial"/>
          <w:i/>
        </w:rPr>
        <w:t>”</w:t>
      </w:r>
      <w:r w:rsidRPr="00312151">
        <w:rPr>
          <w:rFonts w:ascii="Arial" w:hAnsi="Arial" w:cs="Arial"/>
          <w:i/>
        </w:rPr>
        <w:t xml:space="preserve"> blijft, zodat hij deze kan verkopen en een zo hoog mogelijke opbrengst voor de boedel (en daarmee de gezamenlijke schuldeisers) kan realiseren. Mede om die reden zal hij niet toestaan dat verzekeraars zelf maatregelen treffen, totdat t.a.v. alle verzekeraars voldoende helder is welke rechten en bevoegdheden zij in dat kader kunnen doen gelden. </w:t>
      </w:r>
    </w:p>
    <w:p w14:paraId="16C1267A" w14:textId="03249B74" w:rsidR="00FD4671" w:rsidRDefault="00252016" w:rsidP="00252016">
      <w:pPr>
        <w:spacing w:after="160" w:line="259" w:lineRule="auto"/>
        <w:ind w:left="360"/>
        <w:jc w:val="both"/>
        <w:rPr>
          <w:rFonts w:ascii="Arial" w:hAnsi="Arial" w:cs="Arial"/>
          <w:i/>
        </w:rPr>
      </w:pPr>
      <w:r>
        <w:rPr>
          <w:rFonts w:ascii="Arial" w:hAnsi="Arial" w:cs="Arial"/>
          <w:i/>
        </w:rPr>
        <w:t>O</w:t>
      </w:r>
      <w:r w:rsidR="00FD4671">
        <w:rPr>
          <w:rFonts w:ascii="Arial" w:hAnsi="Arial" w:cs="Arial"/>
          <w:i/>
        </w:rPr>
        <w:t xml:space="preserve">verdracht naar een nieuwe intermediair </w:t>
      </w:r>
      <w:r>
        <w:rPr>
          <w:rFonts w:ascii="Arial" w:hAnsi="Arial" w:cs="Arial"/>
          <w:i/>
        </w:rPr>
        <w:t xml:space="preserve">alleen </w:t>
      </w:r>
      <w:r w:rsidR="00FD4671">
        <w:rPr>
          <w:rFonts w:ascii="Arial" w:hAnsi="Arial" w:cs="Arial"/>
          <w:i/>
        </w:rPr>
        <w:t xml:space="preserve">mogelijk </w:t>
      </w:r>
      <w:r>
        <w:rPr>
          <w:rFonts w:ascii="Arial" w:hAnsi="Arial" w:cs="Arial"/>
          <w:i/>
        </w:rPr>
        <w:t xml:space="preserve">op nadrukkelijk verzoek van </w:t>
      </w:r>
      <w:r w:rsidR="00FD4671">
        <w:rPr>
          <w:rFonts w:ascii="Arial" w:hAnsi="Arial" w:cs="Arial"/>
          <w:i/>
        </w:rPr>
        <w:t xml:space="preserve">de klant. </w:t>
      </w:r>
      <w:r w:rsidR="00D50DB9">
        <w:rPr>
          <w:rFonts w:ascii="Arial" w:hAnsi="Arial" w:cs="Arial"/>
          <w:i/>
        </w:rPr>
        <w:t xml:space="preserve">In dat geval geldt de “in tact” regel niet. </w:t>
      </w:r>
    </w:p>
    <w:p w14:paraId="5339A273" w14:textId="661744F7" w:rsidR="00977936" w:rsidRPr="00312151" w:rsidRDefault="00977936" w:rsidP="009F4022">
      <w:pPr>
        <w:spacing w:after="160" w:line="259" w:lineRule="auto"/>
        <w:ind w:left="360"/>
        <w:jc w:val="both"/>
        <w:rPr>
          <w:rFonts w:ascii="Arial" w:hAnsi="Arial" w:cs="Arial"/>
          <w:i/>
          <w:color w:val="000000" w:themeColor="text1"/>
          <w:szCs w:val="20"/>
        </w:rPr>
      </w:pPr>
      <w:r w:rsidRPr="00312151">
        <w:rPr>
          <w:rFonts w:ascii="Arial" w:hAnsi="Arial" w:cs="Arial"/>
          <w:i/>
          <w:color w:val="000000" w:themeColor="text1"/>
        </w:rPr>
        <w:t xml:space="preserve">Het “in tact” houden behelst ook dat provisies </w:t>
      </w:r>
      <w:r w:rsidRPr="00312151">
        <w:rPr>
          <w:rFonts w:ascii="Arial" w:hAnsi="Arial" w:cs="Arial"/>
          <w:i/>
          <w:color w:val="000000" w:themeColor="text1"/>
          <w:szCs w:val="20"/>
        </w:rPr>
        <w:t xml:space="preserve">op een geblokkeerde rekening courant, vallend onder de boedel, wordt geboekt. </w:t>
      </w:r>
    </w:p>
    <w:p w14:paraId="2F11ED16" w14:textId="0AD6BBBD" w:rsidR="00977936" w:rsidRPr="00312151" w:rsidRDefault="00977936" w:rsidP="009F4022">
      <w:pPr>
        <w:spacing w:after="160" w:line="259" w:lineRule="auto"/>
        <w:ind w:left="360"/>
        <w:jc w:val="both"/>
        <w:rPr>
          <w:i/>
          <w:sz w:val="20"/>
          <w:szCs w:val="20"/>
        </w:rPr>
      </w:pPr>
      <w:r w:rsidRPr="00312151">
        <w:rPr>
          <w:rFonts w:ascii="Arial" w:hAnsi="Arial" w:cs="Arial"/>
          <w:i/>
        </w:rPr>
        <w:t>Om uit deze impasse te geraken moet de curator met alle betrokkenen overeenstemming zien te bereiken over de juridische positie en de (concurrerende) aanspraken van alle betrokkenen van de assurantieportefeuille.</w:t>
      </w:r>
      <w:r w:rsidRPr="00312151">
        <w:rPr>
          <w:i/>
          <w:sz w:val="20"/>
          <w:szCs w:val="20"/>
        </w:rPr>
        <w:t xml:space="preserve"> </w:t>
      </w:r>
      <w:bookmarkStart w:id="0" w:name="_GoBack"/>
      <w:bookmarkEnd w:id="0"/>
    </w:p>
    <w:p w14:paraId="41647225" w14:textId="66F21EDA" w:rsidR="00600920" w:rsidRDefault="00600920" w:rsidP="009F4022">
      <w:pPr>
        <w:pStyle w:val="Lijstalinea"/>
        <w:numPr>
          <w:ilvl w:val="0"/>
          <w:numId w:val="3"/>
        </w:numPr>
        <w:spacing w:after="160" w:line="259" w:lineRule="auto"/>
        <w:jc w:val="both"/>
        <w:rPr>
          <w:rFonts w:ascii="Arial" w:hAnsi="Arial" w:cs="Arial"/>
          <w:b/>
        </w:rPr>
      </w:pPr>
      <w:r>
        <w:rPr>
          <w:rFonts w:ascii="Arial" w:hAnsi="Arial" w:cs="Arial"/>
          <w:b/>
        </w:rPr>
        <w:t>Wat is een interim-adviseur?</w:t>
      </w:r>
    </w:p>
    <w:p w14:paraId="5AFCCA3D" w14:textId="7FC01100" w:rsidR="00DB7925" w:rsidRDefault="00600920" w:rsidP="00DB7925">
      <w:pPr>
        <w:spacing w:after="160" w:line="259" w:lineRule="auto"/>
        <w:ind w:left="360"/>
        <w:jc w:val="both"/>
        <w:rPr>
          <w:rFonts w:ascii="Arial" w:hAnsi="Arial" w:cs="Arial"/>
          <w:b/>
          <w:i/>
        </w:rPr>
      </w:pPr>
      <w:r w:rsidRPr="00676C82">
        <w:rPr>
          <w:rFonts w:ascii="Arial" w:hAnsi="Arial" w:cs="Arial"/>
          <w:i/>
        </w:rPr>
        <w:t xml:space="preserve">Een </w:t>
      </w:r>
      <w:r w:rsidRPr="00615A7F">
        <w:rPr>
          <w:rFonts w:ascii="Arial" w:hAnsi="Arial" w:cs="Arial"/>
          <w:i/>
        </w:rPr>
        <w:t>interim-adviseur</w:t>
      </w:r>
      <w:r w:rsidRPr="00676C82">
        <w:rPr>
          <w:rFonts w:ascii="Arial" w:hAnsi="Arial" w:cs="Arial"/>
          <w:i/>
        </w:rPr>
        <w:t xml:space="preserve"> is</w:t>
      </w:r>
      <w:r w:rsidR="00882437">
        <w:rPr>
          <w:rFonts w:ascii="Arial" w:hAnsi="Arial" w:cs="Arial"/>
          <w:i/>
        </w:rPr>
        <w:t xml:space="preserve"> een </w:t>
      </w:r>
      <w:r w:rsidR="000A6040" w:rsidRPr="00676C82">
        <w:rPr>
          <w:rFonts w:ascii="Arial" w:hAnsi="Arial" w:cs="Arial"/>
          <w:i/>
        </w:rPr>
        <w:t xml:space="preserve">tijdelijke adviseur die door de curator kan worden benoemd. </w:t>
      </w:r>
      <w:r w:rsidR="00D50DB9">
        <w:rPr>
          <w:rFonts w:ascii="Arial" w:hAnsi="Arial" w:cs="Arial"/>
          <w:i/>
        </w:rPr>
        <w:t>Brancheorganisaties facili</w:t>
      </w:r>
      <w:r w:rsidR="002C4DE7">
        <w:rPr>
          <w:rFonts w:ascii="Arial" w:hAnsi="Arial" w:cs="Arial"/>
          <w:i/>
        </w:rPr>
        <w:t>t</w:t>
      </w:r>
      <w:r w:rsidR="00D50DB9">
        <w:rPr>
          <w:rFonts w:ascii="Arial" w:hAnsi="Arial" w:cs="Arial"/>
          <w:i/>
        </w:rPr>
        <w:t>eren de curator via de pool van interim adviseurs waaruit de curator een in</w:t>
      </w:r>
      <w:r w:rsidR="002C4DE7">
        <w:rPr>
          <w:rFonts w:ascii="Arial" w:hAnsi="Arial" w:cs="Arial"/>
          <w:i/>
        </w:rPr>
        <w:t>t</w:t>
      </w:r>
      <w:r w:rsidR="00D50DB9">
        <w:rPr>
          <w:rFonts w:ascii="Arial" w:hAnsi="Arial" w:cs="Arial"/>
          <w:i/>
        </w:rPr>
        <w:t>erim adviseur kan kiezen. De curator maakt</w:t>
      </w:r>
      <w:r w:rsidR="00DB7925">
        <w:rPr>
          <w:rFonts w:ascii="Arial" w:hAnsi="Arial" w:cs="Arial"/>
          <w:i/>
        </w:rPr>
        <w:t xml:space="preserve"> </w:t>
      </w:r>
      <w:r w:rsidR="00D50DB9">
        <w:rPr>
          <w:rFonts w:ascii="Arial" w:hAnsi="Arial" w:cs="Arial"/>
          <w:i/>
        </w:rPr>
        <w:t>met d</w:t>
      </w:r>
      <w:r w:rsidR="000A6040" w:rsidRPr="00676C82">
        <w:rPr>
          <w:rFonts w:ascii="Arial" w:hAnsi="Arial" w:cs="Arial"/>
          <w:i/>
        </w:rPr>
        <w:t xml:space="preserve">e interim adviseur </w:t>
      </w:r>
      <w:r w:rsidR="00D50DB9">
        <w:rPr>
          <w:rFonts w:ascii="Arial" w:hAnsi="Arial" w:cs="Arial"/>
          <w:i/>
        </w:rPr>
        <w:t xml:space="preserve">afspraken over voorzetting van </w:t>
      </w:r>
      <w:r w:rsidR="000A6040" w:rsidRPr="00676C82">
        <w:rPr>
          <w:rFonts w:ascii="Arial" w:hAnsi="Arial" w:cs="Arial"/>
          <w:i/>
        </w:rPr>
        <w:t>de dienstverlening</w:t>
      </w:r>
      <w:r w:rsidR="00882437">
        <w:rPr>
          <w:rFonts w:ascii="Arial" w:hAnsi="Arial" w:cs="Arial"/>
          <w:i/>
        </w:rPr>
        <w:t xml:space="preserve"> tijdens</w:t>
      </w:r>
      <w:r w:rsidR="000A6040" w:rsidRPr="00676C82">
        <w:rPr>
          <w:rFonts w:ascii="Arial" w:hAnsi="Arial" w:cs="Arial"/>
          <w:i/>
        </w:rPr>
        <w:t xml:space="preserve"> </w:t>
      </w:r>
      <w:r w:rsidR="00676C82" w:rsidRPr="00676C82">
        <w:rPr>
          <w:rFonts w:ascii="Arial" w:hAnsi="Arial" w:cs="Arial"/>
          <w:i/>
        </w:rPr>
        <w:t>“</w:t>
      </w:r>
      <w:r w:rsidR="000A6040" w:rsidRPr="00676C82">
        <w:rPr>
          <w:rFonts w:ascii="Arial" w:hAnsi="Arial" w:cs="Arial"/>
          <w:i/>
        </w:rPr>
        <w:t>de afkoelperiode</w:t>
      </w:r>
      <w:r w:rsidR="00676C82" w:rsidRPr="00676C82">
        <w:rPr>
          <w:rFonts w:ascii="Arial" w:hAnsi="Arial" w:cs="Arial"/>
          <w:i/>
        </w:rPr>
        <w:t>”</w:t>
      </w:r>
      <w:r w:rsidR="000A6040" w:rsidRPr="00676C82">
        <w:rPr>
          <w:rFonts w:ascii="Arial" w:hAnsi="Arial" w:cs="Arial"/>
          <w:i/>
        </w:rPr>
        <w:t xml:space="preserve"> gedurende de afwikkeling van het faillissement. </w:t>
      </w:r>
    </w:p>
    <w:p w14:paraId="30FFAD84" w14:textId="77777777" w:rsidR="00A107CA" w:rsidRPr="00676C82" w:rsidRDefault="00A107CA" w:rsidP="00DB7925">
      <w:pPr>
        <w:spacing w:after="160" w:line="259" w:lineRule="auto"/>
        <w:ind w:left="360"/>
        <w:jc w:val="both"/>
        <w:rPr>
          <w:rFonts w:ascii="Arial" w:hAnsi="Arial" w:cs="Arial"/>
          <w:b/>
          <w:i/>
        </w:rPr>
      </w:pPr>
    </w:p>
    <w:p w14:paraId="212C2887" w14:textId="77777777" w:rsidR="00F73F47" w:rsidRDefault="00676C82" w:rsidP="009F4022">
      <w:pPr>
        <w:pStyle w:val="Lijstalinea"/>
        <w:numPr>
          <w:ilvl w:val="0"/>
          <w:numId w:val="3"/>
        </w:numPr>
        <w:spacing w:after="160" w:line="259" w:lineRule="auto"/>
        <w:jc w:val="both"/>
        <w:rPr>
          <w:rFonts w:ascii="Arial" w:hAnsi="Arial" w:cs="Arial"/>
          <w:b/>
        </w:rPr>
      </w:pPr>
      <w:r>
        <w:rPr>
          <w:rFonts w:ascii="Arial" w:hAnsi="Arial" w:cs="Arial"/>
          <w:b/>
        </w:rPr>
        <w:t>Wat is de afkoelperiode?</w:t>
      </w:r>
    </w:p>
    <w:p w14:paraId="1ECDBAE5" w14:textId="77777777" w:rsidR="00DB7925" w:rsidRDefault="008B23CC" w:rsidP="009F4022">
      <w:pPr>
        <w:tabs>
          <w:tab w:val="left" w:pos="567"/>
          <w:tab w:val="left" w:pos="1134"/>
          <w:tab w:val="left" w:pos="2286"/>
          <w:tab w:val="left" w:pos="3402"/>
          <w:tab w:val="left" w:pos="5670"/>
          <w:tab w:val="left" w:pos="6804"/>
          <w:tab w:val="left" w:pos="9096"/>
          <w:tab w:val="left" w:pos="10206"/>
        </w:tabs>
        <w:overflowPunct w:val="0"/>
        <w:autoSpaceDE w:val="0"/>
        <w:autoSpaceDN w:val="0"/>
        <w:adjustRightInd w:val="0"/>
        <w:spacing w:after="200" w:line="276" w:lineRule="auto"/>
        <w:ind w:left="360"/>
        <w:jc w:val="both"/>
        <w:textAlignment w:val="baseline"/>
        <w:rPr>
          <w:rFonts w:ascii="Arial" w:hAnsi="Arial" w:cs="Arial"/>
          <w:i/>
        </w:rPr>
      </w:pPr>
      <w:r w:rsidRPr="008B23CC">
        <w:rPr>
          <w:rFonts w:ascii="Arial" w:hAnsi="Arial" w:cs="Arial"/>
          <w:i/>
          <w:szCs w:val="20"/>
        </w:rPr>
        <w:t xml:space="preserve">Als een faillissement is uitgesproken door een rechtbank, dan gaat de </w:t>
      </w:r>
      <w:r w:rsidRPr="008B23CC">
        <w:rPr>
          <w:rFonts w:ascii="Arial" w:hAnsi="Arial" w:cs="Arial"/>
          <w:b/>
          <w:i/>
          <w:szCs w:val="20"/>
        </w:rPr>
        <w:t>afkoelperiode van 3 maanden</w:t>
      </w:r>
      <w:r w:rsidRPr="008B23CC">
        <w:rPr>
          <w:rFonts w:ascii="Arial" w:hAnsi="Arial" w:cs="Arial"/>
          <w:i/>
          <w:szCs w:val="20"/>
        </w:rPr>
        <w:t xml:space="preserve"> </w:t>
      </w:r>
      <w:r w:rsidR="00D50DB9">
        <w:rPr>
          <w:rFonts w:ascii="Arial" w:hAnsi="Arial" w:cs="Arial"/>
          <w:i/>
          <w:szCs w:val="20"/>
        </w:rPr>
        <w:t>in</w:t>
      </w:r>
      <w:r w:rsidRPr="008B23CC">
        <w:rPr>
          <w:rFonts w:ascii="Arial" w:hAnsi="Arial" w:cs="Arial"/>
          <w:i/>
          <w:szCs w:val="20"/>
        </w:rPr>
        <w:t>. De verzekeraar mag dan zijn recht</w:t>
      </w:r>
      <w:r w:rsidR="00D50DB9">
        <w:rPr>
          <w:rFonts w:ascii="Arial" w:hAnsi="Arial" w:cs="Arial"/>
          <w:i/>
          <w:szCs w:val="20"/>
        </w:rPr>
        <w:t xml:space="preserve"> om de portefeuille in te nemen </w:t>
      </w:r>
      <w:r w:rsidRPr="008B23CC">
        <w:rPr>
          <w:rFonts w:ascii="Arial" w:hAnsi="Arial" w:cs="Arial"/>
          <w:i/>
          <w:szCs w:val="20"/>
        </w:rPr>
        <w:t xml:space="preserve">niet uitoefenen. Verzekeraars </w:t>
      </w:r>
      <w:r w:rsidRPr="008B23CC">
        <w:rPr>
          <w:rFonts w:ascii="Arial" w:hAnsi="Arial" w:cs="Arial"/>
          <w:i/>
        </w:rPr>
        <w:t xml:space="preserve">doen geen afstand van hun </w:t>
      </w:r>
    </w:p>
    <w:p w14:paraId="4DCB8E5F" w14:textId="77777777" w:rsidR="00DB7925" w:rsidRDefault="00DB7925" w:rsidP="009F4022">
      <w:pPr>
        <w:tabs>
          <w:tab w:val="left" w:pos="567"/>
          <w:tab w:val="left" w:pos="1134"/>
          <w:tab w:val="left" w:pos="2286"/>
          <w:tab w:val="left" w:pos="3402"/>
          <w:tab w:val="left" w:pos="5670"/>
          <w:tab w:val="left" w:pos="6804"/>
          <w:tab w:val="left" w:pos="9096"/>
          <w:tab w:val="left" w:pos="10206"/>
        </w:tabs>
        <w:overflowPunct w:val="0"/>
        <w:autoSpaceDE w:val="0"/>
        <w:autoSpaceDN w:val="0"/>
        <w:adjustRightInd w:val="0"/>
        <w:spacing w:after="200" w:line="276" w:lineRule="auto"/>
        <w:ind w:left="360"/>
        <w:jc w:val="both"/>
        <w:textAlignment w:val="baseline"/>
        <w:rPr>
          <w:rFonts w:ascii="Arial" w:hAnsi="Arial" w:cs="Arial"/>
          <w:i/>
        </w:rPr>
      </w:pPr>
    </w:p>
    <w:p w14:paraId="1521A4F0" w14:textId="77777777" w:rsidR="00DB7925" w:rsidRDefault="00DB7925" w:rsidP="009F4022">
      <w:pPr>
        <w:tabs>
          <w:tab w:val="left" w:pos="567"/>
          <w:tab w:val="left" w:pos="1134"/>
          <w:tab w:val="left" w:pos="2286"/>
          <w:tab w:val="left" w:pos="3402"/>
          <w:tab w:val="left" w:pos="5670"/>
          <w:tab w:val="left" w:pos="6804"/>
          <w:tab w:val="left" w:pos="9096"/>
          <w:tab w:val="left" w:pos="10206"/>
        </w:tabs>
        <w:overflowPunct w:val="0"/>
        <w:autoSpaceDE w:val="0"/>
        <w:autoSpaceDN w:val="0"/>
        <w:adjustRightInd w:val="0"/>
        <w:spacing w:after="200" w:line="276" w:lineRule="auto"/>
        <w:ind w:left="360"/>
        <w:jc w:val="both"/>
        <w:textAlignment w:val="baseline"/>
        <w:rPr>
          <w:rFonts w:ascii="Arial" w:hAnsi="Arial" w:cs="Arial"/>
          <w:i/>
        </w:rPr>
      </w:pPr>
    </w:p>
    <w:p w14:paraId="68E38E30" w14:textId="5587977E" w:rsidR="00B02E02" w:rsidRDefault="008B23CC" w:rsidP="009F4022">
      <w:pPr>
        <w:tabs>
          <w:tab w:val="left" w:pos="567"/>
          <w:tab w:val="left" w:pos="1134"/>
          <w:tab w:val="left" w:pos="2286"/>
          <w:tab w:val="left" w:pos="3402"/>
          <w:tab w:val="left" w:pos="5670"/>
          <w:tab w:val="left" w:pos="6804"/>
          <w:tab w:val="left" w:pos="9096"/>
          <w:tab w:val="left" w:pos="10206"/>
        </w:tabs>
        <w:overflowPunct w:val="0"/>
        <w:autoSpaceDE w:val="0"/>
        <w:autoSpaceDN w:val="0"/>
        <w:adjustRightInd w:val="0"/>
        <w:spacing w:after="200" w:line="276" w:lineRule="auto"/>
        <w:ind w:left="360"/>
        <w:jc w:val="both"/>
        <w:textAlignment w:val="baseline"/>
        <w:rPr>
          <w:rFonts w:ascii="Arial" w:hAnsi="Arial" w:cs="Arial"/>
          <w:i/>
        </w:rPr>
      </w:pPr>
      <w:r w:rsidRPr="008B23CC">
        <w:rPr>
          <w:rFonts w:ascii="Arial" w:hAnsi="Arial" w:cs="Arial"/>
          <w:i/>
        </w:rPr>
        <w:t>rechten. Als een faillissement niet in de driemaands periode is afgewikkeld, dan kan de verzekeraar alsnog zijn rechten uitoefenen.</w:t>
      </w:r>
      <w:r w:rsidR="00B02E02">
        <w:rPr>
          <w:rFonts w:ascii="Arial" w:hAnsi="Arial" w:cs="Arial"/>
          <w:i/>
        </w:rPr>
        <w:t xml:space="preserve"> </w:t>
      </w:r>
    </w:p>
    <w:p w14:paraId="35406DB0" w14:textId="494404D5" w:rsidR="00B02E02" w:rsidRPr="00F73F47" w:rsidRDefault="00B02E02" w:rsidP="00DB7925">
      <w:pPr>
        <w:tabs>
          <w:tab w:val="left" w:pos="567"/>
          <w:tab w:val="left" w:pos="1134"/>
          <w:tab w:val="left" w:pos="2286"/>
          <w:tab w:val="left" w:pos="3402"/>
          <w:tab w:val="left" w:pos="5670"/>
          <w:tab w:val="left" w:pos="6804"/>
          <w:tab w:val="left" w:pos="9096"/>
          <w:tab w:val="left" w:pos="10206"/>
        </w:tabs>
        <w:overflowPunct w:val="0"/>
        <w:autoSpaceDE w:val="0"/>
        <w:autoSpaceDN w:val="0"/>
        <w:adjustRightInd w:val="0"/>
        <w:spacing w:after="200" w:line="276" w:lineRule="auto"/>
        <w:ind w:left="360"/>
        <w:jc w:val="both"/>
        <w:textAlignment w:val="baseline"/>
        <w:rPr>
          <w:rFonts w:ascii="Arial" w:hAnsi="Arial" w:cs="Arial"/>
          <w:b/>
        </w:rPr>
      </w:pPr>
      <w:r w:rsidRPr="00B02E02">
        <w:rPr>
          <w:rFonts w:ascii="Arial" w:hAnsi="Arial" w:cs="Arial"/>
          <w:i/>
          <w:color w:val="000000"/>
        </w:rPr>
        <w:t xml:space="preserve">In de regel zal, zoals blijkt uit de praktijk, het mogelijk zijn om het eerder af te wikkelen (zo zal bij een klein kantoor het eerder 3 weken zijn). </w:t>
      </w:r>
    </w:p>
    <w:p w14:paraId="4D44AFFB" w14:textId="5B617F8B" w:rsidR="0030134C" w:rsidRPr="00C23F48" w:rsidRDefault="0030134C" w:rsidP="009F4022">
      <w:pPr>
        <w:pStyle w:val="Lijstalinea"/>
        <w:numPr>
          <w:ilvl w:val="0"/>
          <w:numId w:val="3"/>
        </w:numPr>
        <w:spacing w:after="160" w:line="259" w:lineRule="auto"/>
        <w:jc w:val="both"/>
        <w:rPr>
          <w:rFonts w:ascii="Arial" w:hAnsi="Arial" w:cs="Arial"/>
          <w:b/>
          <w:i/>
        </w:rPr>
      </w:pPr>
      <w:r w:rsidRPr="00C23F48">
        <w:rPr>
          <w:rFonts w:ascii="Arial" w:hAnsi="Arial" w:cs="Arial"/>
          <w:b/>
        </w:rPr>
        <w:t>Wat is een interne coördinator</w:t>
      </w:r>
      <w:r w:rsidR="00CD08C9">
        <w:rPr>
          <w:rFonts w:ascii="Arial" w:hAnsi="Arial" w:cs="Arial"/>
          <w:b/>
        </w:rPr>
        <w:t>?</w:t>
      </w:r>
    </w:p>
    <w:p w14:paraId="6378E7DC" w14:textId="77777777" w:rsidR="00473412" w:rsidRPr="00473412" w:rsidRDefault="00526B75" w:rsidP="009F4022">
      <w:pPr>
        <w:pStyle w:val="Default"/>
        <w:ind w:left="360"/>
        <w:jc w:val="both"/>
      </w:pPr>
      <w:r w:rsidRPr="00473412">
        <w:rPr>
          <w:i/>
        </w:rPr>
        <w:t xml:space="preserve">Een </w:t>
      </w:r>
      <w:r w:rsidRPr="00D60555">
        <w:rPr>
          <w:i/>
        </w:rPr>
        <w:t>interne coördinator</w:t>
      </w:r>
      <w:r w:rsidRPr="00473412">
        <w:rPr>
          <w:i/>
        </w:rPr>
        <w:t xml:space="preserve"> is een medewerker van een verzekeraar. </w:t>
      </w:r>
      <w:r w:rsidR="005B7F3B" w:rsidRPr="00473412">
        <w:rPr>
          <w:i/>
        </w:rPr>
        <w:t xml:space="preserve">De taak van de interne coördinator is om </w:t>
      </w:r>
      <w:r w:rsidRPr="00473412">
        <w:rPr>
          <w:i/>
        </w:rPr>
        <w:t>de informatievoorziening vanuit de verzekeraar naar de curator te versnellen en te verbeteren.</w:t>
      </w:r>
      <w:r w:rsidR="005B7F3B" w:rsidRPr="00473412">
        <w:rPr>
          <w:i/>
        </w:rPr>
        <w:t xml:space="preserve"> De interne-coördinator handelt conform de stappen in het Protocol. </w:t>
      </w:r>
    </w:p>
    <w:p w14:paraId="3063C9A6" w14:textId="77777777" w:rsidR="00473412" w:rsidRPr="009545CB" w:rsidRDefault="00473412" w:rsidP="009F4022">
      <w:pPr>
        <w:pStyle w:val="Default"/>
        <w:ind w:left="360"/>
        <w:jc w:val="both"/>
        <w:rPr>
          <w:i/>
        </w:rPr>
      </w:pPr>
      <w:r w:rsidRPr="009545CB">
        <w:rPr>
          <w:i/>
        </w:rPr>
        <w:t xml:space="preserve">De interne coördinator is het eerste </w:t>
      </w:r>
      <w:r w:rsidRPr="009545CB">
        <w:rPr>
          <w:i/>
          <w:iCs/>
        </w:rPr>
        <w:t>aa</w:t>
      </w:r>
      <w:r w:rsidRPr="009545CB">
        <w:rPr>
          <w:i/>
        </w:rPr>
        <w:t xml:space="preserve">nspreekpunt voor de curator en de interim adviseur </w:t>
      </w:r>
    </w:p>
    <w:p w14:paraId="6B14B358" w14:textId="77777777" w:rsidR="00526B75" w:rsidRPr="0030134C" w:rsidRDefault="00526B75" w:rsidP="009F4022">
      <w:pPr>
        <w:spacing w:after="160" w:line="259" w:lineRule="auto"/>
        <w:jc w:val="both"/>
        <w:rPr>
          <w:rFonts w:ascii="Arial" w:hAnsi="Arial" w:cs="Arial"/>
          <w:b/>
        </w:rPr>
      </w:pPr>
    </w:p>
    <w:p w14:paraId="1873D5C8" w14:textId="7E7013A0" w:rsidR="001241F1" w:rsidRDefault="004E0E31" w:rsidP="009F4022">
      <w:pPr>
        <w:pStyle w:val="Lijstalinea"/>
        <w:numPr>
          <w:ilvl w:val="0"/>
          <w:numId w:val="3"/>
        </w:numPr>
        <w:spacing w:after="160" w:line="259" w:lineRule="auto"/>
        <w:jc w:val="both"/>
        <w:rPr>
          <w:rFonts w:ascii="Arial" w:hAnsi="Arial" w:cs="Arial"/>
          <w:b/>
        </w:rPr>
      </w:pPr>
      <w:r>
        <w:rPr>
          <w:rFonts w:ascii="Arial" w:hAnsi="Arial" w:cs="Arial"/>
          <w:b/>
        </w:rPr>
        <w:t>Voor wie  is het Protocol</w:t>
      </w:r>
      <w:r w:rsidR="001241F1">
        <w:rPr>
          <w:rFonts w:ascii="Arial" w:hAnsi="Arial" w:cs="Arial"/>
          <w:b/>
        </w:rPr>
        <w:t xml:space="preserve"> bindend?</w:t>
      </w:r>
    </w:p>
    <w:p w14:paraId="78795B00" w14:textId="39C7CC96" w:rsidR="00375B71" w:rsidRDefault="004E0E31" w:rsidP="00DB7925">
      <w:pPr>
        <w:spacing w:after="160" w:line="259" w:lineRule="auto"/>
        <w:ind w:left="360"/>
        <w:jc w:val="both"/>
        <w:rPr>
          <w:rFonts w:ascii="Arial" w:hAnsi="Arial" w:cs="Arial"/>
          <w:i/>
          <w:iCs/>
          <w:color w:val="0D0D0D" w:themeColor="text1" w:themeTint="F2"/>
        </w:rPr>
      </w:pPr>
      <w:r>
        <w:rPr>
          <w:rFonts w:ascii="Arial" w:hAnsi="Arial" w:cs="Arial"/>
          <w:i/>
        </w:rPr>
        <w:t>Het Protocol is bindend voor verzekeraars die lid zijn van het Verbond van Verzekeraars</w:t>
      </w:r>
      <w:r w:rsidR="001241F1" w:rsidRPr="001241F1">
        <w:rPr>
          <w:rFonts w:ascii="Arial" w:hAnsi="Arial" w:cs="Arial"/>
          <w:i/>
        </w:rPr>
        <w:t xml:space="preserve">. De ALV van het Verbond van Verzekeraar is in juni 2015 hiermee akkoord gegaan. Het Protocol is hiermee gaan behoren tot de zelfregulering van verzekeraars en is opgenomen in de Gedragscode verzekeraars. </w:t>
      </w:r>
    </w:p>
    <w:p w14:paraId="62A518CB" w14:textId="77777777" w:rsidR="00375B71" w:rsidRDefault="00375B71" w:rsidP="009F4022">
      <w:pPr>
        <w:ind w:left="360"/>
        <w:jc w:val="both"/>
        <w:rPr>
          <w:rFonts w:ascii="Arial" w:hAnsi="Arial" w:cs="Arial"/>
          <w:i/>
          <w:iCs/>
          <w:color w:val="0D0D0D" w:themeColor="text1" w:themeTint="F2"/>
        </w:rPr>
      </w:pPr>
    </w:p>
    <w:p w14:paraId="7243002E" w14:textId="3489918A" w:rsidR="008B3654" w:rsidRDefault="008B3654" w:rsidP="009F4022">
      <w:pPr>
        <w:pStyle w:val="Lijstalinea"/>
        <w:numPr>
          <w:ilvl w:val="0"/>
          <w:numId w:val="3"/>
        </w:numPr>
        <w:spacing w:after="160" w:line="259" w:lineRule="auto"/>
        <w:jc w:val="both"/>
        <w:rPr>
          <w:rFonts w:ascii="Arial" w:hAnsi="Arial" w:cs="Arial"/>
          <w:b/>
        </w:rPr>
      </w:pPr>
      <w:r>
        <w:rPr>
          <w:rFonts w:ascii="Arial" w:hAnsi="Arial" w:cs="Arial"/>
          <w:b/>
        </w:rPr>
        <w:t>Wat vinden curatoren van Protocol?</w:t>
      </w:r>
    </w:p>
    <w:p w14:paraId="0B20805B" w14:textId="6FDD115C" w:rsidR="004E0E31" w:rsidRDefault="004E0E31" w:rsidP="009F4022">
      <w:pPr>
        <w:ind w:left="360"/>
        <w:jc w:val="both"/>
        <w:rPr>
          <w:rFonts w:ascii="Arial" w:hAnsi="Arial" w:cs="Arial"/>
          <w:i/>
          <w:iCs/>
          <w:color w:val="0D0D0D" w:themeColor="text1" w:themeTint="F2"/>
        </w:rPr>
      </w:pPr>
      <w:r w:rsidRPr="004E0E31">
        <w:rPr>
          <w:rFonts w:ascii="Arial" w:hAnsi="Arial" w:cs="Arial"/>
          <w:i/>
          <w:iCs/>
          <w:color w:val="0D0D0D" w:themeColor="text1" w:themeTint="F2"/>
        </w:rPr>
        <w:t>De brancheorganisaties hebben het Protocol besproken met de voorzitter van de Adviescommissie Insolventierecht, de heer mr. W.J.M. van Andel van de Nederlandse Orde van Advocaten (</w:t>
      </w:r>
      <w:proofErr w:type="spellStart"/>
      <w:r w:rsidRPr="004E0E31">
        <w:rPr>
          <w:rFonts w:ascii="Arial" w:hAnsi="Arial" w:cs="Arial"/>
          <w:i/>
          <w:iCs/>
          <w:color w:val="0D0D0D" w:themeColor="text1" w:themeTint="F2"/>
        </w:rPr>
        <w:t>NOvA</w:t>
      </w:r>
      <w:proofErr w:type="spellEnd"/>
      <w:r w:rsidRPr="004E0E31">
        <w:rPr>
          <w:rFonts w:ascii="Arial" w:hAnsi="Arial" w:cs="Arial"/>
          <w:i/>
          <w:iCs/>
          <w:color w:val="0D0D0D" w:themeColor="text1" w:themeTint="F2"/>
        </w:rPr>
        <w:t>). Hij vindt het Protocol een uitstekend initiatief van de verzekeringsbranche dat aansluit op de behoefte van curator.</w:t>
      </w:r>
    </w:p>
    <w:p w14:paraId="5168E99E" w14:textId="77777777" w:rsidR="008B3654" w:rsidRDefault="008B3654" w:rsidP="009F4022">
      <w:pPr>
        <w:ind w:left="360"/>
        <w:jc w:val="both"/>
        <w:rPr>
          <w:rFonts w:ascii="Arial" w:hAnsi="Arial" w:cs="Arial"/>
          <w:i/>
          <w:iCs/>
          <w:color w:val="0D0D0D" w:themeColor="text1" w:themeTint="F2"/>
        </w:rPr>
      </w:pPr>
    </w:p>
    <w:p w14:paraId="02572327" w14:textId="6B68AAA3" w:rsidR="00312151" w:rsidRDefault="008B3654" w:rsidP="009F4022">
      <w:pPr>
        <w:ind w:left="360"/>
        <w:jc w:val="both"/>
        <w:rPr>
          <w:rFonts w:ascii="Arial" w:hAnsi="Arial" w:cs="Arial"/>
          <w:i/>
          <w:iCs/>
          <w:color w:val="0D0D0D" w:themeColor="text1" w:themeTint="F2"/>
        </w:rPr>
      </w:pPr>
      <w:r>
        <w:rPr>
          <w:rFonts w:ascii="Arial" w:hAnsi="Arial" w:cs="Arial"/>
          <w:i/>
          <w:iCs/>
          <w:color w:val="0D0D0D" w:themeColor="text1" w:themeTint="F2"/>
        </w:rPr>
        <w:t>De Vereniging van insolventierecht Advocaten (</w:t>
      </w:r>
      <w:proofErr w:type="spellStart"/>
      <w:r>
        <w:rPr>
          <w:rFonts w:ascii="Arial" w:hAnsi="Arial" w:cs="Arial"/>
          <w:i/>
          <w:iCs/>
          <w:color w:val="0D0D0D" w:themeColor="text1" w:themeTint="F2"/>
        </w:rPr>
        <w:t>Insolad</w:t>
      </w:r>
      <w:proofErr w:type="spellEnd"/>
      <w:r>
        <w:rPr>
          <w:rFonts w:ascii="Arial" w:hAnsi="Arial" w:cs="Arial"/>
          <w:i/>
          <w:iCs/>
          <w:color w:val="0D0D0D" w:themeColor="text1" w:themeTint="F2"/>
        </w:rPr>
        <w:t xml:space="preserve">) heeft het Protocol zowel in concept vorm als in definitieve vorm voorgelegd gekregen en heeft geen </w:t>
      </w:r>
      <w:r w:rsidR="00312151">
        <w:rPr>
          <w:rFonts w:ascii="Arial" w:hAnsi="Arial" w:cs="Arial"/>
          <w:i/>
          <w:iCs/>
          <w:color w:val="0D0D0D" w:themeColor="text1" w:themeTint="F2"/>
        </w:rPr>
        <w:t>aanleiding gezien tot het plaatsen van opmerkingen</w:t>
      </w:r>
      <w:r>
        <w:rPr>
          <w:rFonts w:ascii="Arial" w:hAnsi="Arial" w:cs="Arial"/>
          <w:i/>
          <w:iCs/>
          <w:color w:val="0D0D0D" w:themeColor="text1" w:themeTint="F2"/>
        </w:rPr>
        <w:t>.</w:t>
      </w:r>
    </w:p>
    <w:p w14:paraId="505C200C" w14:textId="77777777" w:rsidR="00312151" w:rsidRDefault="00312151" w:rsidP="009F4022">
      <w:pPr>
        <w:ind w:left="360"/>
        <w:jc w:val="both"/>
        <w:rPr>
          <w:rFonts w:ascii="Arial" w:hAnsi="Arial" w:cs="Arial"/>
          <w:i/>
          <w:iCs/>
          <w:color w:val="0D0D0D" w:themeColor="text1" w:themeTint="F2"/>
        </w:rPr>
      </w:pPr>
    </w:p>
    <w:p w14:paraId="3E8E4C92" w14:textId="7D9DE998" w:rsidR="008B3654" w:rsidRDefault="00312151" w:rsidP="009F4022">
      <w:pPr>
        <w:ind w:left="360"/>
        <w:jc w:val="both"/>
        <w:rPr>
          <w:rFonts w:ascii="Arial" w:hAnsi="Arial" w:cs="Arial"/>
          <w:i/>
          <w:iCs/>
          <w:color w:val="0D0D0D" w:themeColor="text1" w:themeTint="F2"/>
        </w:rPr>
      </w:pPr>
      <w:r>
        <w:rPr>
          <w:rFonts w:ascii="Arial" w:hAnsi="Arial" w:cs="Arial"/>
          <w:i/>
          <w:iCs/>
          <w:color w:val="0D0D0D" w:themeColor="text1" w:themeTint="F2"/>
        </w:rPr>
        <w:t xml:space="preserve">Enkele individuele curatoren hebben contact met het Verbond opgenomen en vinden het Protocol een goede zaak.  </w:t>
      </w:r>
      <w:r w:rsidR="008B3654">
        <w:rPr>
          <w:rFonts w:ascii="Arial" w:hAnsi="Arial" w:cs="Arial"/>
          <w:i/>
          <w:iCs/>
          <w:color w:val="0D0D0D" w:themeColor="text1" w:themeTint="F2"/>
        </w:rPr>
        <w:t xml:space="preserve">  </w:t>
      </w:r>
    </w:p>
    <w:p w14:paraId="079BA445" w14:textId="68E45FF0" w:rsidR="001241F1" w:rsidRDefault="001241F1" w:rsidP="00DB7925">
      <w:pPr>
        <w:spacing w:after="160" w:line="259" w:lineRule="auto"/>
        <w:jc w:val="both"/>
        <w:rPr>
          <w:rFonts w:ascii="Arial" w:hAnsi="Arial" w:cs="Arial"/>
        </w:rPr>
      </w:pPr>
    </w:p>
    <w:p w14:paraId="13AF9259"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Ik ben geïnteresseerd om interim-adviseur te worden. Hoe kan ik mij hiervoor aanmelden?</w:t>
      </w:r>
    </w:p>
    <w:p w14:paraId="0D1F879C" w14:textId="77777777" w:rsidR="00DB7925" w:rsidRDefault="00CD08C9" w:rsidP="009F4022">
      <w:pPr>
        <w:ind w:left="360"/>
        <w:jc w:val="both"/>
        <w:rPr>
          <w:rFonts w:ascii="Arial" w:hAnsi="Arial" w:cs="Arial"/>
          <w:i/>
        </w:rPr>
      </w:pPr>
      <w:r w:rsidRPr="009545CB">
        <w:rPr>
          <w:rFonts w:ascii="Arial" w:hAnsi="Arial" w:cs="Arial"/>
          <w:i/>
        </w:rPr>
        <w:t xml:space="preserve">Adfiz en OvFD hebben een aanmeldprocedure beschikbaar voor kandidaat interim adviseurs. Kandidaat interim adviseurs dienen </w:t>
      </w:r>
      <w:r w:rsidRPr="00D60555">
        <w:rPr>
          <w:rFonts w:ascii="Arial" w:hAnsi="Arial" w:cs="Arial"/>
          <w:i/>
        </w:rPr>
        <w:t>een kantoorverklaring</w:t>
      </w:r>
      <w:r w:rsidRPr="009545CB">
        <w:rPr>
          <w:rFonts w:ascii="Arial" w:hAnsi="Arial" w:cs="Arial"/>
          <w:i/>
        </w:rPr>
        <w:t xml:space="preserve"> in te vullen</w:t>
      </w:r>
      <w:r w:rsidR="009545CB" w:rsidRPr="009545CB">
        <w:rPr>
          <w:rFonts w:ascii="Arial" w:hAnsi="Arial" w:cs="Arial"/>
          <w:i/>
        </w:rPr>
        <w:t xml:space="preserve">. De kantoorverklaring is beschikbaar op de websites van Adfiz, OvFD en </w:t>
      </w:r>
    </w:p>
    <w:p w14:paraId="1DA91C77" w14:textId="77777777" w:rsidR="00DB7925" w:rsidRDefault="00DB7925" w:rsidP="009F4022">
      <w:pPr>
        <w:ind w:left="360"/>
        <w:jc w:val="both"/>
        <w:rPr>
          <w:rFonts w:ascii="Arial" w:hAnsi="Arial" w:cs="Arial"/>
          <w:i/>
        </w:rPr>
      </w:pPr>
    </w:p>
    <w:p w14:paraId="7BB5BE4B" w14:textId="77777777" w:rsidR="00DB7925" w:rsidRDefault="00DB7925" w:rsidP="009F4022">
      <w:pPr>
        <w:ind w:left="360"/>
        <w:jc w:val="both"/>
        <w:rPr>
          <w:rFonts w:ascii="Arial" w:hAnsi="Arial" w:cs="Arial"/>
          <w:i/>
        </w:rPr>
      </w:pPr>
    </w:p>
    <w:p w14:paraId="065244E0" w14:textId="77777777" w:rsidR="00DB7925" w:rsidRDefault="00DB7925" w:rsidP="009F4022">
      <w:pPr>
        <w:ind w:left="360"/>
        <w:jc w:val="both"/>
        <w:rPr>
          <w:rFonts w:ascii="Arial" w:hAnsi="Arial" w:cs="Arial"/>
          <w:i/>
        </w:rPr>
      </w:pPr>
    </w:p>
    <w:p w14:paraId="1D290225" w14:textId="77777777" w:rsidR="00DB7925" w:rsidRDefault="00DB7925" w:rsidP="009F4022">
      <w:pPr>
        <w:ind w:left="360"/>
        <w:jc w:val="both"/>
        <w:rPr>
          <w:rFonts w:ascii="Arial" w:hAnsi="Arial" w:cs="Arial"/>
          <w:i/>
        </w:rPr>
      </w:pPr>
    </w:p>
    <w:p w14:paraId="6E5388AF" w14:textId="77777777" w:rsidR="00DB7925" w:rsidRDefault="00DB7925" w:rsidP="009F4022">
      <w:pPr>
        <w:ind w:left="360"/>
        <w:jc w:val="both"/>
        <w:rPr>
          <w:rFonts w:ascii="Arial" w:hAnsi="Arial" w:cs="Arial"/>
          <w:i/>
        </w:rPr>
      </w:pPr>
    </w:p>
    <w:p w14:paraId="15AF9FC2" w14:textId="77777777" w:rsidR="00DB7925" w:rsidRDefault="00DB7925" w:rsidP="009F4022">
      <w:pPr>
        <w:ind w:left="360"/>
        <w:jc w:val="both"/>
        <w:rPr>
          <w:rFonts w:ascii="Arial" w:hAnsi="Arial" w:cs="Arial"/>
          <w:i/>
        </w:rPr>
      </w:pPr>
    </w:p>
    <w:p w14:paraId="0D909B8A" w14:textId="77777777" w:rsidR="00DB7925" w:rsidRDefault="00DB7925" w:rsidP="009F4022">
      <w:pPr>
        <w:ind w:left="360"/>
        <w:jc w:val="both"/>
        <w:rPr>
          <w:rFonts w:ascii="Arial" w:hAnsi="Arial" w:cs="Arial"/>
          <w:i/>
        </w:rPr>
      </w:pPr>
    </w:p>
    <w:p w14:paraId="7FABAA3C" w14:textId="77777777" w:rsidR="00DB7925" w:rsidRDefault="00DB7925" w:rsidP="009F4022">
      <w:pPr>
        <w:ind w:left="360"/>
        <w:jc w:val="both"/>
        <w:rPr>
          <w:rFonts w:ascii="Arial" w:hAnsi="Arial" w:cs="Arial"/>
          <w:i/>
        </w:rPr>
      </w:pPr>
    </w:p>
    <w:p w14:paraId="518E21AB" w14:textId="0DA2126A" w:rsidR="006F4C47" w:rsidRPr="009545CB" w:rsidRDefault="009545CB" w:rsidP="009F4022">
      <w:pPr>
        <w:ind w:left="360"/>
        <w:jc w:val="both"/>
        <w:rPr>
          <w:rFonts w:ascii="Arial" w:hAnsi="Arial" w:cs="Arial"/>
          <w:i/>
        </w:rPr>
      </w:pPr>
      <w:r w:rsidRPr="009545CB">
        <w:rPr>
          <w:rFonts w:ascii="Arial" w:hAnsi="Arial" w:cs="Arial"/>
          <w:i/>
        </w:rPr>
        <w:t>ook het Verbond.</w:t>
      </w:r>
      <w:r w:rsidR="00317116">
        <w:rPr>
          <w:rFonts w:ascii="Arial" w:hAnsi="Arial" w:cs="Arial"/>
          <w:i/>
        </w:rPr>
        <w:t xml:space="preserve"> In de kantoorverklaring zijn </w:t>
      </w:r>
      <w:r w:rsidR="00D627F7">
        <w:rPr>
          <w:rFonts w:ascii="Arial" w:hAnsi="Arial" w:cs="Arial"/>
          <w:i/>
        </w:rPr>
        <w:t xml:space="preserve"> onder andere gedragsnormen </w:t>
      </w:r>
      <w:r w:rsidR="00317116">
        <w:rPr>
          <w:rFonts w:ascii="Arial" w:hAnsi="Arial" w:cs="Arial"/>
          <w:i/>
        </w:rPr>
        <w:t xml:space="preserve">opgenomen waar een interim-adviseur </w:t>
      </w:r>
      <w:r w:rsidR="00D627F7">
        <w:rPr>
          <w:rFonts w:ascii="Arial" w:hAnsi="Arial" w:cs="Arial"/>
          <w:i/>
        </w:rPr>
        <w:t xml:space="preserve">zich </w:t>
      </w:r>
      <w:r w:rsidR="00317116">
        <w:rPr>
          <w:rFonts w:ascii="Arial" w:hAnsi="Arial" w:cs="Arial"/>
          <w:i/>
        </w:rPr>
        <w:t xml:space="preserve">aan moet </w:t>
      </w:r>
      <w:r w:rsidR="00D627F7">
        <w:rPr>
          <w:rFonts w:ascii="Arial" w:hAnsi="Arial" w:cs="Arial"/>
          <w:i/>
        </w:rPr>
        <w:t>houden</w:t>
      </w:r>
      <w:r w:rsidR="00317116">
        <w:rPr>
          <w:rFonts w:ascii="Arial" w:hAnsi="Arial" w:cs="Arial"/>
          <w:i/>
        </w:rPr>
        <w:t xml:space="preserve">. </w:t>
      </w:r>
      <w:r w:rsidR="00CD08C9" w:rsidRPr="009545CB">
        <w:rPr>
          <w:rFonts w:ascii="Arial" w:hAnsi="Arial" w:cs="Arial"/>
          <w:i/>
        </w:rPr>
        <w:t xml:space="preserve">  </w:t>
      </w:r>
    </w:p>
    <w:p w14:paraId="4655732C" w14:textId="77777777" w:rsidR="006F4C47" w:rsidRPr="006F4C47" w:rsidRDefault="006F4C47" w:rsidP="009F4022">
      <w:pPr>
        <w:pStyle w:val="Lijstalinea"/>
        <w:jc w:val="both"/>
        <w:rPr>
          <w:rFonts w:ascii="Arial" w:hAnsi="Arial" w:cs="Arial"/>
          <w:b/>
        </w:rPr>
      </w:pPr>
    </w:p>
    <w:p w14:paraId="57304C27" w14:textId="77777777" w:rsidR="006F4C47" w:rsidRPr="006F4C47" w:rsidRDefault="006F4C47" w:rsidP="009F4022">
      <w:pPr>
        <w:pStyle w:val="Lijstalinea"/>
        <w:jc w:val="both"/>
        <w:rPr>
          <w:rFonts w:ascii="Arial" w:hAnsi="Arial" w:cs="Arial"/>
          <w:b/>
        </w:rPr>
      </w:pPr>
    </w:p>
    <w:p w14:paraId="2FF3BBF1" w14:textId="23033C1B" w:rsidR="009545CB" w:rsidRDefault="009545CB" w:rsidP="009F4022">
      <w:pPr>
        <w:pStyle w:val="Lijstalinea"/>
        <w:numPr>
          <w:ilvl w:val="0"/>
          <w:numId w:val="3"/>
        </w:numPr>
        <w:spacing w:after="160" w:line="259" w:lineRule="auto"/>
        <w:jc w:val="both"/>
        <w:rPr>
          <w:rFonts w:ascii="Arial" w:hAnsi="Arial" w:cs="Arial"/>
          <w:b/>
        </w:rPr>
      </w:pPr>
      <w:r>
        <w:rPr>
          <w:rFonts w:ascii="Arial" w:hAnsi="Arial" w:cs="Arial"/>
          <w:b/>
        </w:rPr>
        <w:t>Ik heb geen AFM vergunning. Kan ik mij aanmelden als kandidaat interim adviseur?</w:t>
      </w:r>
    </w:p>
    <w:p w14:paraId="5781A0D0" w14:textId="184D5B3C" w:rsidR="009545CB" w:rsidRPr="001405E3" w:rsidRDefault="009545CB" w:rsidP="009F4022">
      <w:pPr>
        <w:spacing w:after="160" w:line="259" w:lineRule="auto"/>
        <w:ind w:left="360"/>
        <w:jc w:val="both"/>
        <w:rPr>
          <w:rFonts w:ascii="Arial" w:hAnsi="Arial" w:cs="Arial"/>
          <w:i/>
        </w:rPr>
      </w:pPr>
      <w:r w:rsidRPr="001405E3">
        <w:rPr>
          <w:rFonts w:ascii="Arial" w:hAnsi="Arial" w:cs="Arial"/>
          <w:i/>
        </w:rPr>
        <w:t>Neen.</w:t>
      </w:r>
      <w:r w:rsidR="001405E3" w:rsidRPr="001405E3">
        <w:rPr>
          <w:rFonts w:ascii="Arial" w:hAnsi="Arial" w:cs="Arial"/>
          <w:i/>
        </w:rPr>
        <w:t xml:space="preserve"> Als een partij geen eigen AFM vergunning heeft, dan kan hij geen interim-adviseur worden. In de pool van interim-adviseurs is het beschikken over een eigen Wft vergunning een belangrijke voorwaarde. </w:t>
      </w:r>
    </w:p>
    <w:p w14:paraId="5F35AF34" w14:textId="77777777" w:rsidR="009545CB" w:rsidRPr="009545CB" w:rsidRDefault="009545CB" w:rsidP="009F4022">
      <w:pPr>
        <w:spacing w:after="160" w:line="259" w:lineRule="auto"/>
        <w:ind w:left="360"/>
        <w:jc w:val="both"/>
        <w:rPr>
          <w:rFonts w:ascii="Arial" w:hAnsi="Arial" w:cs="Arial"/>
          <w:i/>
        </w:rPr>
      </w:pPr>
    </w:p>
    <w:p w14:paraId="72E666F5"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Welke werkzaamheden mag een interim-adviseur verrichten?</w:t>
      </w:r>
    </w:p>
    <w:p w14:paraId="30F5496E" w14:textId="410073C7" w:rsidR="00D627F7" w:rsidRDefault="00D627F7" w:rsidP="009F4022">
      <w:pPr>
        <w:ind w:left="360"/>
        <w:jc w:val="both"/>
        <w:rPr>
          <w:rFonts w:ascii="Arial" w:hAnsi="Arial" w:cs="Arial"/>
          <w:i/>
        </w:rPr>
      </w:pPr>
      <w:r>
        <w:rPr>
          <w:rFonts w:ascii="Arial" w:hAnsi="Arial" w:cs="Arial"/>
          <w:i/>
        </w:rPr>
        <w:t xml:space="preserve">De inhoud van de werkzaamheden </w:t>
      </w:r>
      <w:r w:rsidR="00665D42">
        <w:rPr>
          <w:rFonts w:ascii="Arial" w:hAnsi="Arial" w:cs="Arial"/>
          <w:i/>
        </w:rPr>
        <w:t>is</w:t>
      </w:r>
      <w:r>
        <w:rPr>
          <w:rFonts w:ascii="Arial" w:hAnsi="Arial" w:cs="Arial"/>
          <w:i/>
        </w:rPr>
        <w:t xml:space="preserve"> afhankelijk van de afspraken die de curator daarover maakt met de interim adviseur. De werkzaamheden betreffen de voortzetting van de dienstverlening gedurende de afkoelperiode.</w:t>
      </w:r>
    </w:p>
    <w:p w14:paraId="4355041C" w14:textId="77777777" w:rsidR="006F4C47" w:rsidRPr="006F4C47" w:rsidRDefault="006F4C47" w:rsidP="009F4022">
      <w:pPr>
        <w:pStyle w:val="Lijstalinea"/>
        <w:ind w:left="360"/>
        <w:jc w:val="both"/>
        <w:rPr>
          <w:rFonts w:ascii="Arial" w:hAnsi="Arial" w:cs="Arial"/>
          <w:b/>
        </w:rPr>
      </w:pPr>
    </w:p>
    <w:p w14:paraId="2F8B8508" w14:textId="77777777" w:rsidR="006F4C47" w:rsidRPr="006F4C47" w:rsidRDefault="006F4C47" w:rsidP="009F4022">
      <w:pPr>
        <w:pStyle w:val="Lijstalinea"/>
        <w:jc w:val="both"/>
        <w:rPr>
          <w:rFonts w:ascii="Arial" w:hAnsi="Arial" w:cs="Arial"/>
          <w:b/>
        </w:rPr>
      </w:pPr>
    </w:p>
    <w:p w14:paraId="5AEE4BC1" w14:textId="4E1AB06A" w:rsidR="009545CB" w:rsidRDefault="009545CB" w:rsidP="009F4022">
      <w:pPr>
        <w:pStyle w:val="Lijstalinea"/>
        <w:numPr>
          <w:ilvl w:val="0"/>
          <w:numId w:val="3"/>
        </w:numPr>
        <w:spacing w:after="160" w:line="259" w:lineRule="auto"/>
        <w:jc w:val="both"/>
        <w:rPr>
          <w:rFonts w:ascii="Arial" w:hAnsi="Arial" w:cs="Arial"/>
          <w:b/>
        </w:rPr>
      </w:pPr>
      <w:r>
        <w:rPr>
          <w:rFonts w:ascii="Arial" w:hAnsi="Arial" w:cs="Arial"/>
          <w:b/>
        </w:rPr>
        <w:t>Wie bepaalt of een interim-adviseur wordt benoemd bij een faillissement?</w:t>
      </w:r>
    </w:p>
    <w:p w14:paraId="237B0A32" w14:textId="4B874A66" w:rsidR="009545CB" w:rsidRPr="009545CB" w:rsidRDefault="009545CB" w:rsidP="009F4022">
      <w:pPr>
        <w:spacing w:after="160" w:line="259" w:lineRule="auto"/>
        <w:ind w:left="360"/>
        <w:jc w:val="both"/>
        <w:rPr>
          <w:rFonts w:ascii="Arial" w:hAnsi="Arial" w:cs="Arial"/>
          <w:i/>
        </w:rPr>
      </w:pPr>
      <w:r w:rsidRPr="009545CB">
        <w:rPr>
          <w:rFonts w:ascii="Arial" w:hAnsi="Arial" w:cs="Arial"/>
          <w:i/>
        </w:rPr>
        <w:t>De curator</w:t>
      </w:r>
      <w:r>
        <w:rPr>
          <w:rFonts w:ascii="Arial" w:hAnsi="Arial" w:cs="Arial"/>
          <w:i/>
        </w:rPr>
        <w:t xml:space="preserve"> kan uit de pool met interim-adviseurs een </w:t>
      </w:r>
      <w:r w:rsidR="00234A2D">
        <w:rPr>
          <w:rFonts w:ascii="Arial" w:hAnsi="Arial" w:cs="Arial"/>
          <w:i/>
        </w:rPr>
        <w:t>interim-</w:t>
      </w:r>
      <w:r>
        <w:rPr>
          <w:rFonts w:ascii="Arial" w:hAnsi="Arial" w:cs="Arial"/>
          <w:i/>
        </w:rPr>
        <w:t>adviseur kiezen. De curator bepaalt zelf of hij een interim-adviseur benoemt</w:t>
      </w:r>
      <w:r w:rsidRPr="009545CB">
        <w:rPr>
          <w:rFonts w:ascii="Arial" w:hAnsi="Arial" w:cs="Arial"/>
          <w:i/>
        </w:rPr>
        <w:t>.</w:t>
      </w:r>
    </w:p>
    <w:p w14:paraId="06FC5753" w14:textId="77777777" w:rsidR="00375B71" w:rsidRDefault="00375B71" w:rsidP="009F4022">
      <w:pPr>
        <w:pStyle w:val="Lijstalinea"/>
        <w:spacing w:after="160" w:line="259" w:lineRule="auto"/>
        <w:ind w:left="360"/>
        <w:jc w:val="both"/>
        <w:rPr>
          <w:rFonts w:ascii="Arial" w:hAnsi="Arial" w:cs="Arial"/>
          <w:b/>
        </w:rPr>
      </w:pPr>
    </w:p>
    <w:p w14:paraId="167B5C1A"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Wie is verantwoordelijk voor eventuele beroepsfouten van  interim-adviseur?</w:t>
      </w:r>
    </w:p>
    <w:p w14:paraId="116B35EE" w14:textId="77777777" w:rsidR="004A6225" w:rsidRDefault="004A6225" w:rsidP="008D5DB3">
      <w:pPr>
        <w:pStyle w:val="Lijstalinea"/>
        <w:ind w:hanging="360"/>
        <w:jc w:val="both"/>
        <w:rPr>
          <w:rFonts w:ascii="Arial" w:hAnsi="Arial" w:cs="Arial"/>
        </w:rPr>
      </w:pPr>
    </w:p>
    <w:p w14:paraId="4F28F231" w14:textId="77777777" w:rsidR="008D5DB3" w:rsidRPr="008D5DB3" w:rsidRDefault="00234A2D" w:rsidP="008D5DB3">
      <w:pPr>
        <w:ind w:left="360"/>
        <w:jc w:val="both"/>
        <w:rPr>
          <w:rFonts w:ascii="Arial" w:hAnsi="Arial" w:cs="Arial"/>
          <w:i/>
        </w:rPr>
      </w:pPr>
      <w:r w:rsidRPr="008D5DB3">
        <w:rPr>
          <w:rFonts w:ascii="Arial" w:hAnsi="Arial" w:cs="Arial"/>
          <w:i/>
        </w:rPr>
        <w:t xml:space="preserve">Bij faillissement van een </w:t>
      </w:r>
      <w:r w:rsidR="004A6225" w:rsidRPr="008D5DB3">
        <w:rPr>
          <w:rFonts w:ascii="Arial" w:hAnsi="Arial" w:cs="Arial"/>
          <w:i/>
        </w:rPr>
        <w:t xml:space="preserve">adviseur stopt de (dekking van) </w:t>
      </w:r>
      <w:r w:rsidR="008D5DB3" w:rsidRPr="008D5DB3">
        <w:rPr>
          <w:rFonts w:ascii="Arial" w:hAnsi="Arial" w:cs="Arial"/>
          <w:i/>
        </w:rPr>
        <w:t>de b</w:t>
      </w:r>
      <w:r w:rsidRPr="008D5DB3">
        <w:rPr>
          <w:rFonts w:ascii="Arial" w:hAnsi="Arial" w:cs="Arial"/>
          <w:i/>
        </w:rPr>
        <w:t>eroepsaansprakelijkheidsverzekering.</w:t>
      </w:r>
      <w:r w:rsidR="008D5DB3" w:rsidRPr="008D5DB3">
        <w:rPr>
          <w:rFonts w:ascii="Arial" w:hAnsi="Arial" w:cs="Arial"/>
          <w:i/>
        </w:rPr>
        <w:t xml:space="preserve"> </w:t>
      </w:r>
      <w:r w:rsidRPr="008D5DB3">
        <w:rPr>
          <w:rFonts w:ascii="Arial" w:hAnsi="Arial" w:cs="Arial"/>
          <w:i/>
        </w:rPr>
        <w:t>Afhankelijk van de premiebetaling is er wel een uitloopdekking</w:t>
      </w:r>
      <w:r w:rsidR="008D5DB3" w:rsidRPr="008D5DB3">
        <w:rPr>
          <w:rFonts w:ascii="Arial" w:hAnsi="Arial" w:cs="Arial"/>
          <w:i/>
        </w:rPr>
        <w:t xml:space="preserve">. </w:t>
      </w:r>
      <w:r w:rsidRPr="008D5DB3">
        <w:rPr>
          <w:rFonts w:ascii="Arial" w:hAnsi="Arial" w:cs="Arial"/>
          <w:i/>
        </w:rPr>
        <w:t>Het deel van de premies  dat betrekking heeft op de periode na faillissement is voor dekking van de uitloop</w:t>
      </w:r>
      <w:r w:rsidR="008D5DB3" w:rsidRPr="008D5DB3">
        <w:rPr>
          <w:rFonts w:ascii="Arial" w:hAnsi="Arial" w:cs="Arial"/>
          <w:i/>
        </w:rPr>
        <w:t xml:space="preserve">. </w:t>
      </w:r>
      <w:r w:rsidRPr="008D5DB3">
        <w:rPr>
          <w:rFonts w:ascii="Arial" w:hAnsi="Arial" w:cs="Arial"/>
          <w:i/>
        </w:rPr>
        <w:t>Met uitloop wordt bedoeld: verzekerde handelingen die hebben plaatsgevonden vóór faillissementsdatum, maar waarvoor nog geen claim is ontvangen.</w:t>
      </w:r>
    </w:p>
    <w:p w14:paraId="587D0F73" w14:textId="7D3CBB60" w:rsidR="00234A2D" w:rsidRDefault="00234A2D" w:rsidP="008D5DB3">
      <w:pPr>
        <w:ind w:left="360"/>
        <w:jc w:val="both"/>
        <w:rPr>
          <w:rFonts w:ascii="Arial" w:hAnsi="Arial" w:cs="Arial"/>
          <w:i/>
        </w:rPr>
      </w:pPr>
      <w:r w:rsidRPr="008D5DB3">
        <w:rPr>
          <w:rFonts w:ascii="Arial" w:hAnsi="Arial" w:cs="Arial"/>
          <w:i/>
        </w:rPr>
        <w:t xml:space="preserve">De beroepsaansprakelijkheidsverzekering is gebaseerd op het </w:t>
      </w:r>
      <w:proofErr w:type="spellStart"/>
      <w:r w:rsidRPr="008D5DB3">
        <w:rPr>
          <w:rFonts w:ascii="Arial" w:hAnsi="Arial" w:cs="Arial"/>
          <w:i/>
        </w:rPr>
        <w:t>claimsmade</w:t>
      </w:r>
      <w:proofErr w:type="spellEnd"/>
      <w:r w:rsidRPr="008D5DB3">
        <w:rPr>
          <w:rFonts w:ascii="Arial" w:hAnsi="Arial" w:cs="Arial"/>
          <w:i/>
        </w:rPr>
        <w:t xml:space="preserve"> systeem: er is dekking voor claims tijdens de verzekerde periode. De uitloopdekking verlengt deze periode</w:t>
      </w:r>
      <w:r w:rsidR="008D5DB3" w:rsidRPr="008D5DB3">
        <w:rPr>
          <w:rFonts w:ascii="Arial" w:hAnsi="Arial" w:cs="Arial"/>
          <w:i/>
        </w:rPr>
        <w:t xml:space="preserve">. De </w:t>
      </w:r>
      <w:r w:rsidRPr="008D5DB3">
        <w:rPr>
          <w:rFonts w:ascii="Arial" w:hAnsi="Arial" w:cs="Arial"/>
          <w:i/>
        </w:rPr>
        <w:t xml:space="preserve">curator kan </w:t>
      </w:r>
      <w:r w:rsidR="00D627F7" w:rsidRPr="008D5DB3">
        <w:rPr>
          <w:rFonts w:ascii="Arial" w:hAnsi="Arial" w:cs="Arial"/>
          <w:i/>
        </w:rPr>
        <w:t xml:space="preserve">de beroepsaansprakelijkheidsverzekeraar </w:t>
      </w:r>
      <w:r w:rsidR="00F32BDA" w:rsidRPr="008D5DB3">
        <w:rPr>
          <w:rFonts w:ascii="Arial" w:hAnsi="Arial" w:cs="Arial"/>
          <w:i/>
        </w:rPr>
        <w:t xml:space="preserve">vragen om </w:t>
      </w:r>
      <w:r w:rsidRPr="008D5DB3">
        <w:rPr>
          <w:rFonts w:ascii="Arial" w:hAnsi="Arial" w:cs="Arial"/>
          <w:i/>
        </w:rPr>
        <w:t xml:space="preserve">tegen betaling van premie de uitloopdekking </w:t>
      </w:r>
      <w:r w:rsidR="00F32BDA" w:rsidRPr="008D5DB3">
        <w:rPr>
          <w:rFonts w:ascii="Arial" w:hAnsi="Arial" w:cs="Arial"/>
          <w:i/>
        </w:rPr>
        <w:t xml:space="preserve">te </w:t>
      </w:r>
      <w:r w:rsidRPr="008D5DB3">
        <w:rPr>
          <w:rFonts w:ascii="Arial" w:hAnsi="Arial" w:cs="Arial"/>
          <w:i/>
        </w:rPr>
        <w:t>verleng</w:t>
      </w:r>
      <w:r w:rsidR="00F32BDA" w:rsidRPr="008D5DB3">
        <w:rPr>
          <w:rFonts w:ascii="Arial" w:hAnsi="Arial" w:cs="Arial"/>
          <w:i/>
        </w:rPr>
        <w:t>en</w:t>
      </w:r>
      <w:r w:rsidRPr="008D5DB3">
        <w:rPr>
          <w:rFonts w:ascii="Arial" w:hAnsi="Arial" w:cs="Arial"/>
          <w:i/>
        </w:rPr>
        <w:t xml:space="preserve">. </w:t>
      </w:r>
      <w:r w:rsidR="00F32BDA" w:rsidRPr="008D5DB3">
        <w:rPr>
          <w:rFonts w:ascii="Arial" w:hAnsi="Arial" w:cs="Arial"/>
          <w:i/>
        </w:rPr>
        <w:t xml:space="preserve"> </w:t>
      </w:r>
    </w:p>
    <w:p w14:paraId="1A203861" w14:textId="77777777" w:rsidR="001E7E3E" w:rsidRDefault="001E7E3E" w:rsidP="008D5DB3">
      <w:pPr>
        <w:ind w:left="360"/>
        <w:jc w:val="both"/>
        <w:rPr>
          <w:rFonts w:ascii="Arial" w:hAnsi="Arial" w:cs="Arial"/>
          <w:i/>
        </w:rPr>
      </w:pPr>
    </w:p>
    <w:p w14:paraId="611F910A" w14:textId="77777777" w:rsidR="001E7E3E" w:rsidRDefault="001E7E3E" w:rsidP="008D5DB3">
      <w:pPr>
        <w:ind w:left="360"/>
        <w:jc w:val="both"/>
        <w:rPr>
          <w:rFonts w:ascii="Arial" w:hAnsi="Arial" w:cs="Arial"/>
          <w:i/>
        </w:rPr>
      </w:pPr>
    </w:p>
    <w:p w14:paraId="130C287E" w14:textId="77777777" w:rsidR="001E7E3E" w:rsidRDefault="001E7E3E" w:rsidP="008D5DB3">
      <w:pPr>
        <w:ind w:left="360"/>
        <w:jc w:val="both"/>
        <w:rPr>
          <w:rFonts w:ascii="Arial" w:hAnsi="Arial" w:cs="Arial"/>
          <w:i/>
        </w:rPr>
      </w:pPr>
    </w:p>
    <w:p w14:paraId="547A26EA" w14:textId="77777777" w:rsidR="001E7E3E" w:rsidRDefault="001E7E3E" w:rsidP="008D5DB3">
      <w:pPr>
        <w:ind w:left="360"/>
        <w:jc w:val="both"/>
        <w:rPr>
          <w:rFonts w:ascii="Arial" w:hAnsi="Arial" w:cs="Arial"/>
          <w:i/>
        </w:rPr>
      </w:pPr>
    </w:p>
    <w:p w14:paraId="6D33C13D" w14:textId="77777777" w:rsidR="001E7E3E" w:rsidRDefault="001E7E3E" w:rsidP="008D5DB3">
      <w:pPr>
        <w:ind w:left="360"/>
        <w:jc w:val="both"/>
        <w:rPr>
          <w:rFonts w:ascii="Arial" w:hAnsi="Arial" w:cs="Arial"/>
          <w:i/>
        </w:rPr>
      </w:pPr>
    </w:p>
    <w:p w14:paraId="75892004" w14:textId="77777777" w:rsidR="001E7E3E" w:rsidRPr="008D5DB3" w:rsidRDefault="001E7E3E" w:rsidP="008D5DB3">
      <w:pPr>
        <w:ind w:left="360"/>
        <w:jc w:val="both"/>
        <w:rPr>
          <w:rFonts w:ascii="Arial" w:hAnsi="Arial" w:cs="Arial"/>
          <w:i/>
        </w:rPr>
      </w:pPr>
    </w:p>
    <w:p w14:paraId="77AECD55" w14:textId="77777777" w:rsidR="00DB7925" w:rsidRDefault="00DB7925" w:rsidP="008D5DB3">
      <w:pPr>
        <w:ind w:left="360"/>
        <w:jc w:val="both"/>
        <w:rPr>
          <w:rFonts w:ascii="Arial" w:hAnsi="Arial" w:cs="Arial"/>
          <w:i/>
        </w:rPr>
      </w:pPr>
    </w:p>
    <w:p w14:paraId="08083ABB" w14:textId="77777777" w:rsidR="00DB7925" w:rsidRDefault="00DB7925" w:rsidP="008D5DB3">
      <w:pPr>
        <w:ind w:left="360"/>
        <w:jc w:val="both"/>
        <w:rPr>
          <w:rFonts w:ascii="Arial" w:hAnsi="Arial" w:cs="Arial"/>
          <w:i/>
        </w:rPr>
      </w:pPr>
    </w:p>
    <w:p w14:paraId="3EC1CD5C" w14:textId="77777777" w:rsidR="00DB7925" w:rsidRDefault="00DB7925" w:rsidP="008D5DB3">
      <w:pPr>
        <w:ind w:left="360"/>
        <w:jc w:val="both"/>
        <w:rPr>
          <w:rFonts w:ascii="Arial" w:hAnsi="Arial" w:cs="Arial"/>
          <w:i/>
        </w:rPr>
      </w:pPr>
    </w:p>
    <w:p w14:paraId="2BF00975" w14:textId="77777777" w:rsidR="00DB7925" w:rsidRDefault="00DB7925" w:rsidP="008D5DB3">
      <w:pPr>
        <w:ind w:left="360"/>
        <w:jc w:val="both"/>
        <w:rPr>
          <w:rFonts w:ascii="Arial" w:hAnsi="Arial" w:cs="Arial"/>
          <w:i/>
        </w:rPr>
      </w:pPr>
    </w:p>
    <w:p w14:paraId="32A78879" w14:textId="77777777" w:rsidR="00DB7925" w:rsidRDefault="00DB7925" w:rsidP="008D5DB3">
      <w:pPr>
        <w:ind w:left="360"/>
        <w:jc w:val="both"/>
        <w:rPr>
          <w:rFonts w:ascii="Arial" w:hAnsi="Arial" w:cs="Arial"/>
          <w:i/>
        </w:rPr>
      </w:pPr>
    </w:p>
    <w:p w14:paraId="602B61EC" w14:textId="77777777" w:rsidR="00DB7925" w:rsidRDefault="00DB7925" w:rsidP="008D5DB3">
      <w:pPr>
        <w:ind w:left="360"/>
        <w:jc w:val="both"/>
        <w:rPr>
          <w:rFonts w:ascii="Arial" w:hAnsi="Arial" w:cs="Arial"/>
          <w:i/>
        </w:rPr>
      </w:pPr>
    </w:p>
    <w:p w14:paraId="0D93B000" w14:textId="4966789A" w:rsidR="004A6225" w:rsidRPr="008D5DB3" w:rsidRDefault="00F32BDA" w:rsidP="008D5DB3">
      <w:pPr>
        <w:ind w:left="360"/>
        <w:jc w:val="both"/>
        <w:rPr>
          <w:rFonts w:ascii="Arial" w:hAnsi="Arial" w:cs="Arial"/>
          <w:i/>
        </w:rPr>
      </w:pPr>
      <w:r w:rsidRPr="008D5DB3">
        <w:rPr>
          <w:rFonts w:ascii="Arial" w:hAnsi="Arial" w:cs="Arial"/>
          <w:i/>
        </w:rPr>
        <w:t xml:space="preserve">De interim adviseur zal </w:t>
      </w:r>
      <w:r w:rsidR="004A6225" w:rsidRPr="008D5DB3">
        <w:rPr>
          <w:rFonts w:ascii="Arial" w:hAnsi="Arial" w:cs="Arial"/>
          <w:i/>
        </w:rPr>
        <w:t>op basis van zijn eigen zelfstandige vergunning</w:t>
      </w:r>
      <w:r w:rsidRPr="008D5DB3">
        <w:rPr>
          <w:rFonts w:ascii="Arial" w:hAnsi="Arial" w:cs="Arial"/>
          <w:i/>
        </w:rPr>
        <w:t xml:space="preserve"> handelen</w:t>
      </w:r>
      <w:r w:rsidR="004A6225" w:rsidRPr="008D5DB3">
        <w:rPr>
          <w:rFonts w:ascii="Arial" w:hAnsi="Arial" w:cs="Arial"/>
          <w:i/>
        </w:rPr>
        <w:t xml:space="preserve">. </w:t>
      </w:r>
      <w:r w:rsidRPr="008D5DB3">
        <w:rPr>
          <w:rFonts w:ascii="Arial" w:hAnsi="Arial" w:cs="Arial"/>
          <w:i/>
        </w:rPr>
        <w:t>D</w:t>
      </w:r>
      <w:r w:rsidR="004A6225" w:rsidRPr="008D5DB3">
        <w:rPr>
          <w:rFonts w:ascii="Arial" w:hAnsi="Arial" w:cs="Arial"/>
          <w:i/>
        </w:rPr>
        <w:t xml:space="preserve">e handelingen </w:t>
      </w:r>
      <w:r w:rsidRPr="008D5DB3">
        <w:rPr>
          <w:rFonts w:ascii="Arial" w:hAnsi="Arial" w:cs="Arial"/>
          <w:i/>
        </w:rPr>
        <w:t xml:space="preserve">van de interim adviseur vallen </w:t>
      </w:r>
      <w:r w:rsidR="00C80E71" w:rsidRPr="008D5DB3">
        <w:rPr>
          <w:rFonts w:ascii="Arial" w:hAnsi="Arial" w:cs="Arial"/>
          <w:i/>
        </w:rPr>
        <w:t xml:space="preserve">in principe  </w:t>
      </w:r>
      <w:r w:rsidR="004A6225" w:rsidRPr="008D5DB3">
        <w:rPr>
          <w:rFonts w:ascii="Arial" w:hAnsi="Arial" w:cs="Arial"/>
          <w:i/>
        </w:rPr>
        <w:t>onder de normale beroepsaansprakelijkheidsverzekering van deze adviseur.</w:t>
      </w:r>
    </w:p>
    <w:p w14:paraId="0DA35444" w14:textId="77777777" w:rsidR="00527261" w:rsidRDefault="00527261" w:rsidP="009F4022">
      <w:pPr>
        <w:jc w:val="both"/>
        <w:rPr>
          <w:rFonts w:ascii="Arial" w:hAnsi="Arial" w:cs="Arial"/>
        </w:rPr>
      </w:pPr>
    </w:p>
    <w:p w14:paraId="685373C8" w14:textId="0A4DA94A" w:rsidR="00D67A4E" w:rsidRDefault="00D67A4E" w:rsidP="009F4022">
      <w:pPr>
        <w:pStyle w:val="Lijstalinea"/>
        <w:numPr>
          <w:ilvl w:val="0"/>
          <w:numId w:val="3"/>
        </w:numPr>
        <w:spacing w:after="160" w:line="259" w:lineRule="auto"/>
        <w:jc w:val="both"/>
        <w:rPr>
          <w:rFonts w:ascii="Arial" w:hAnsi="Arial" w:cs="Arial"/>
          <w:b/>
        </w:rPr>
      </w:pPr>
      <w:r>
        <w:rPr>
          <w:rFonts w:ascii="Arial" w:hAnsi="Arial" w:cs="Arial"/>
          <w:b/>
        </w:rPr>
        <w:t>Wie betaalt de interim-adviseur?</w:t>
      </w:r>
    </w:p>
    <w:p w14:paraId="5A3E7E3B" w14:textId="0EAD8067" w:rsidR="00A107CA" w:rsidRDefault="00D67A4E" w:rsidP="00DB7925">
      <w:pPr>
        <w:spacing w:after="160" w:line="259" w:lineRule="auto"/>
        <w:ind w:left="360"/>
        <w:jc w:val="both"/>
        <w:rPr>
          <w:rFonts w:ascii="Arial" w:hAnsi="Arial" w:cs="Arial"/>
          <w:i/>
        </w:rPr>
      </w:pPr>
      <w:r w:rsidRPr="00D67A4E">
        <w:rPr>
          <w:rFonts w:ascii="Arial" w:hAnsi="Arial" w:cs="Arial"/>
          <w:i/>
        </w:rPr>
        <w:t xml:space="preserve">De </w:t>
      </w:r>
      <w:r w:rsidR="00F32BDA">
        <w:rPr>
          <w:rFonts w:ascii="Arial" w:hAnsi="Arial" w:cs="Arial"/>
          <w:i/>
        </w:rPr>
        <w:t xml:space="preserve">vergoeding van de </w:t>
      </w:r>
      <w:r w:rsidRPr="00D67A4E">
        <w:rPr>
          <w:rFonts w:ascii="Arial" w:hAnsi="Arial" w:cs="Arial"/>
          <w:i/>
        </w:rPr>
        <w:t xml:space="preserve">interim-adviseur </w:t>
      </w:r>
      <w:r w:rsidR="00F32BDA">
        <w:rPr>
          <w:rFonts w:ascii="Arial" w:hAnsi="Arial" w:cs="Arial"/>
          <w:i/>
        </w:rPr>
        <w:t xml:space="preserve">is onderdeel van de afspraken die de curator daarover maakt met de interim adviseur bij inhuur. </w:t>
      </w:r>
    </w:p>
    <w:p w14:paraId="634F66D7" w14:textId="5414D399" w:rsidR="000F75D5" w:rsidRDefault="000F75D5" w:rsidP="009F4022">
      <w:pPr>
        <w:pStyle w:val="Lijstalinea"/>
        <w:numPr>
          <w:ilvl w:val="0"/>
          <w:numId w:val="3"/>
        </w:numPr>
        <w:spacing w:after="160" w:line="259" w:lineRule="auto"/>
        <w:jc w:val="both"/>
        <w:rPr>
          <w:rFonts w:ascii="Arial" w:hAnsi="Arial" w:cs="Arial"/>
          <w:b/>
        </w:rPr>
      </w:pPr>
      <w:r>
        <w:rPr>
          <w:rFonts w:ascii="Arial" w:hAnsi="Arial" w:cs="Arial"/>
          <w:b/>
        </w:rPr>
        <w:t>Is er sprake van belangenverstrengeling bij een interim-adviseur als hij interesse heeft voor de portefeuille van het gefailleerde intermediair?</w:t>
      </w:r>
    </w:p>
    <w:p w14:paraId="4168800C" w14:textId="3123A22F" w:rsidR="001E7E3E" w:rsidRDefault="00707F55" w:rsidP="00DB7925">
      <w:pPr>
        <w:spacing w:after="160" w:line="259" w:lineRule="auto"/>
        <w:ind w:left="360"/>
        <w:jc w:val="both"/>
        <w:rPr>
          <w:rFonts w:ascii="Roboto" w:hAnsi="Roboto" w:cs="Arial"/>
          <w:i/>
          <w:color w:val="8C8C8C"/>
          <w:sz w:val="20"/>
          <w:szCs w:val="20"/>
        </w:rPr>
      </w:pPr>
      <w:r w:rsidRPr="00621464">
        <w:rPr>
          <w:rFonts w:ascii="Arial" w:hAnsi="Arial" w:cs="Arial"/>
          <w:i/>
          <w:color w:val="0D0D0D" w:themeColor="text1" w:themeTint="F2"/>
        </w:rPr>
        <w:t xml:space="preserve">Een interim-adviseur heeft in de kantoorverklaring verklaard dat hij </w:t>
      </w:r>
      <w:r w:rsidR="00621464" w:rsidRPr="00621464">
        <w:rPr>
          <w:rFonts w:ascii="Arial" w:hAnsi="Arial" w:cs="Arial"/>
          <w:i/>
          <w:color w:val="0D0D0D" w:themeColor="text1" w:themeTint="F2"/>
        </w:rPr>
        <w:t xml:space="preserve">geen relaties (klanten) van de gefailleerde intermediair dan wel bestaande verzekerings- of hypotheekovereenkomsten zal overboeken naar de eigen portefeuille gedurende de aanstelling als interim adviseur. </w:t>
      </w:r>
      <w:r w:rsidR="00621464">
        <w:rPr>
          <w:rFonts w:ascii="Arial" w:hAnsi="Arial" w:cs="Arial"/>
          <w:i/>
          <w:color w:val="0D0D0D" w:themeColor="text1" w:themeTint="F2"/>
        </w:rPr>
        <w:t xml:space="preserve">Ook heeft hij </w:t>
      </w:r>
      <w:r w:rsidR="00621464" w:rsidRPr="00621464">
        <w:rPr>
          <w:rFonts w:ascii="Arial" w:hAnsi="Arial" w:cs="Arial"/>
          <w:i/>
          <w:color w:val="0D0D0D" w:themeColor="text1" w:themeTint="F2"/>
        </w:rPr>
        <w:t>verklaart dat hij na beëindiging van de aanstelling als interim adviseur de relaties (klanten) van de gefailleerde de intermediair niet oneigenlijk zal benaderen met de intentie om bestaande verzekerings- of hypotheekovereenkomsten over te boeken naar de eigen portefeuille</w:t>
      </w:r>
      <w:r w:rsidR="00621464" w:rsidRPr="00621464">
        <w:rPr>
          <w:rFonts w:ascii="Roboto" w:hAnsi="Roboto" w:cs="Arial"/>
          <w:i/>
          <w:color w:val="8C8C8C"/>
          <w:sz w:val="20"/>
          <w:szCs w:val="20"/>
        </w:rPr>
        <w:t>.</w:t>
      </w:r>
    </w:p>
    <w:p w14:paraId="63B158F0" w14:textId="7596B523" w:rsidR="008B5120" w:rsidRDefault="008B5120" w:rsidP="009F4022">
      <w:pPr>
        <w:pStyle w:val="Lijstalinea"/>
        <w:numPr>
          <w:ilvl w:val="0"/>
          <w:numId w:val="3"/>
        </w:numPr>
        <w:spacing w:after="160" w:line="259" w:lineRule="auto"/>
        <w:jc w:val="both"/>
        <w:rPr>
          <w:rFonts w:ascii="Arial" w:hAnsi="Arial" w:cs="Arial"/>
          <w:b/>
        </w:rPr>
      </w:pPr>
      <w:r>
        <w:rPr>
          <w:rFonts w:ascii="Arial" w:hAnsi="Arial" w:cs="Arial"/>
          <w:b/>
        </w:rPr>
        <w:t>Wat gebeurt er als er meerdere verzekeraars bij een faillissement zijn betrokken</w:t>
      </w:r>
    </w:p>
    <w:p w14:paraId="5751D61D" w14:textId="7B2D8794" w:rsidR="00794916" w:rsidRPr="00794916" w:rsidRDefault="00794916" w:rsidP="009F4022">
      <w:pPr>
        <w:pStyle w:val="Lijstalinea"/>
        <w:autoSpaceDE w:val="0"/>
        <w:autoSpaceDN w:val="0"/>
        <w:adjustRightInd w:val="0"/>
        <w:ind w:left="360"/>
        <w:jc w:val="both"/>
        <w:rPr>
          <w:rFonts w:ascii="Arial" w:hAnsi="Arial" w:cs="Arial"/>
          <w:i/>
          <w:color w:val="000000"/>
        </w:rPr>
      </w:pPr>
      <w:r w:rsidRPr="00794916">
        <w:rPr>
          <w:rFonts w:ascii="Arial" w:hAnsi="Arial" w:cs="Arial"/>
          <w:i/>
          <w:color w:val="000000"/>
        </w:rPr>
        <w:t>Als er meerdere verzekeraars bij een faillissement van een intermediair zijn betrokken bepalen de interne coördinatoren in goed overleg met de curator welke verzekeraar de lead heeft</w:t>
      </w:r>
      <w:r w:rsidR="00D26CBF">
        <w:rPr>
          <w:rFonts w:ascii="Arial" w:hAnsi="Arial" w:cs="Arial"/>
          <w:i/>
          <w:color w:val="000000"/>
        </w:rPr>
        <w:t xml:space="preserve"> -</w:t>
      </w:r>
      <w:r w:rsidRPr="00794916">
        <w:rPr>
          <w:rFonts w:ascii="Arial" w:hAnsi="Arial" w:cs="Arial"/>
          <w:i/>
          <w:color w:val="000000"/>
        </w:rPr>
        <w:t xml:space="preserve"> dit kan zich voordoen in een situatie vanwege de omvang van het intermediair of belangen bij een of meerdere verzekeraars - in het coördineren van de informatie ten behoeve van de curator. </w:t>
      </w:r>
    </w:p>
    <w:p w14:paraId="62FF09F8" w14:textId="39D00525" w:rsidR="008B5120" w:rsidRPr="00794916" w:rsidRDefault="008B5120" w:rsidP="009F4022">
      <w:pPr>
        <w:spacing w:after="160" w:line="259" w:lineRule="auto"/>
        <w:jc w:val="both"/>
        <w:rPr>
          <w:rFonts w:ascii="Arial" w:hAnsi="Arial" w:cs="Arial"/>
          <w:b/>
          <w:i/>
        </w:rPr>
      </w:pPr>
    </w:p>
    <w:p w14:paraId="28F5FC62" w14:textId="3B74989F" w:rsidR="005A2254" w:rsidRDefault="005A2254" w:rsidP="009F4022">
      <w:pPr>
        <w:pStyle w:val="Lijstalinea"/>
        <w:numPr>
          <w:ilvl w:val="0"/>
          <w:numId w:val="3"/>
        </w:numPr>
        <w:spacing w:after="160" w:line="259" w:lineRule="auto"/>
        <w:jc w:val="both"/>
        <w:rPr>
          <w:rFonts w:ascii="Arial" w:hAnsi="Arial" w:cs="Arial"/>
          <w:b/>
        </w:rPr>
      </w:pPr>
      <w:r>
        <w:rPr>
          <w:rFonts w:ascii="Arial" w:hAnsi="Arial" w:cs="Arial"/>
          <w:b/>
        </w:rPr>
        <w:t>Wat gebeurt er met de provisie gedurende het faillissement?</w:t>
      </w:r>
    </w:p>
    <w:p w14:paraId="1DDC4119" w14:textId="428C581C" w:rsidR="001E7E3E" w:rsidRDefault="005A2254" w:rsidP="00DB7925">
      <w:pPr>
        <w:autoSpaceDE w:val="0"/>
        <w:autoSpaceDN w:val="0"/>
        <w:adjustRightInd w:val="0"/>
        <w:ind w:left="360"/>
        <w:jc w:val="both"/>
        <w:rPr>
          <w:rFonts w:ascii="Arial" w:hAnsi="Arial" w:cs="Arial"/>
          <w:b/>
          <w:i/>
        </w:rPr>
      </w:pPr>
      <w:r w:rsidRPr="005A2254">
        <w:rPr>
          <w:rFonts w:ascii="Arial" w:hAnsi="Arial" w:cs="Arial"/>
          <w:i/>
          <w:color w:val="000000"/>
        </w:rPr>
        <w:t xml:space="preserve">Verzekeraars betalen de provisie (bij provisie dragende producten) vanaf de uitspraak van het faillissement gedurende de afkoelingsperiode door, waarbij de provisie op een geblokkeerde rekening courant, vallend onder de boedel, wordt geboekt. </w:t>
      </w:r>
      <w:r w:rsidR="00574D99">
        <w:rPr>
          <w:rFonts w:ascii="Arial" w:hAnsi="Arial" w:cs="Arial"/>
          <w:i/>
        </w:rPr>
        <w:t>Overigens is overdracht naar een nieuwe intermediair wel mogelijk als dit op verzoek is van de klant.  In dat geval komt de provisie vanaf overdracht niet op de geblokkeerde rekening maar betaalt de verzekeraar deze aan het nieuwe intermediair.</w:t>
      </w:r>
      <w:r w:rsidR="00665D42">
        <w:rPr>
          <w:rFonts w:ascii="Arial" w:hAnsi="Arial" w:cs="Arial"/>
          <w:i/>
        </w:rPr>
        <w:t xml:space="preserve"> Conform artikel 16.1 van de SWO werkt een verzekeraar hier aan mee. </w:t>
      </w:r>
    </w:p>
    <w:p w14:paraId="25BA1F4B" w14:textId="77777777" w:rsidR="001E7E3E" w:rsidRPr="005A2254" w:rsidRDefault="001E7E3E" w:rsidP="009F4022">
      <w:pPr>
        <w:spacing w:after="160" w:line="259" w:lineRule="auto"/>
        <w:jc w:val="both"/>
        <w:rPr>
          <w:rFonts w:ascii="Arial" w:hAnsi="Arial" w:cs="Arial"/>
          <w:b/>
          <w:i/>
        </w:rPr>
      </w:pPr>
    </w:p>
    <w:p w14:paraId="1DBC96B1" w14:textId="3C8D17FB" w:rsidR="005A2254" w:rsidRDefault="005A2254" w:rsidP="009F4022">
      <w:pPr>
        <w:pStyle w:val="Lijstalinea"/>
        <w:numPr>
          <w:ilvl w:val="0"/>
          <w:numId w:val="3"/>
        </w:numPr>
        <w:spacing w:after="160" w:line="259" w:lineRule="auto"/>
        <w:jc w:val="both"/>
        <w:rPr>
          <w:rFonts w:ascii="Arial" w:hAnsi="Arial" w:cs="Arial"/>
          <w:b/>
        </w:rPr>
      </w:pPr>
      <w:r>
        <w:rPr>
          <w:rFonts w:ascii="Arial" w:hAnsi="Arial" w:cs="Arial"/>
          <w:b/>
        </w:rPr>
        <w:t>Wat gebeurt er  met de premie-incasso bij een faillissement?</w:t>
      </w:r>
    </w:p>
    <w:p w14:paraId="7B587E03" w14:textId="77777777" w:rsidR="00DB7925" w:rsidRDefault="00175ACC" w:rsidP="009F4022">
      <w:pPr>
        <w:spacing w:after="160" w:line="259" w:lineRule="auto"/>
        <w:ind w:left="360"/>
        <w:jc w:val="both"/>
        <w:rPr>
          <w:rFonts w:ascii="Arial" w:hAnsi="Arial" w:cs="Arial"/>
          <w:i/>
        </w:rPr>
      </w:pPr>
      <w:r w:rsidRPr="00175ACC">
        <w:rPr>
          <w:rFonts w:ascii="Arial" w:hAnsi="Arial" w:cs="Arial"/>
          <w:i/>
        </w:rPr>
        <w:t xml:space="preserve">Het recht op premie-incasso komt niet van rechtswege te vervallen op het moment dat een incasserende intermediair in staat van faillissement wordt verklaard. De verzekeraar is in dat geval vaak wel </w:t>
      </w:r>
      <w:r w:rsidR="00574D99">
        <w:rPr>
          <w:rFonts w:ascii="Arial" w:hAnsi="Arial" w:cs="Arial"/>
          <w:i/>
        </w:rPr>
        <w:t xml:space="preserve">op basis van de </w:t>
      </w:r>
    </w:p>
    <w:p w14:paraId="1BADB985" w14:textId="77777777" w:rsidR="00DB7925" w:rsidRDefault="00DB7925" w:rsidP="009F4022">
      <w:pPr>
        <w:spacing w:after="160" w:line="259" w:lineRule="auto"/>
        <w:ind w:left="360"/>
        <w:jc w:val="both"/>
        <w:rPr>
          <w:rFonts w:ascii="Arial" w:hAnsi="Arial" w:cs="Arial"/>
          <w:i/>
        </w:rPr>
      </w:pPr>
    </w:p>
    <w:p w14:paraId="72B2D404" w14:textId="77777777" w:rsidR="00DB7925" w:rsidRDefault="00DB7925" w:rsidP="009F4022">
      <w:pPr>
        <w:spacing w:after="160" w:line="259" w:lineRule="auto"/>
        <w:ind w:left="360"/>
        <w:jc w:val="both"/>
        <w:rPr>
          <w:rFonts w:ascii="Arial" w:hAnsi="Arial" w:cs="Arial"/>
          <w:i/>
        </w:rPr>
      </w:pPr>
    </w:p>
    <w:p w14:paraId="63FF061F" w14:textId="0CE72CC8" w:rsidR="00175ACC" w:rsidRPr="003D2952" w:rsidRDefault="00574D99" w:rsidP="009F4022">
      <w:pPr>
        <w:spacing w:after="160" w:line="259" w:lineRule="auto"/>
        <w:ind w:left="360"/>
        <w:jc w:val="both"/>
        <w:rPr>
          <w:rFonts w:ascii="Arial" w:hAnsi="Arial" w:cs="Arial"/>
          <w:i/>
          <w:color w:val="0D0D0D" w:themeColor="text1" w:themeTint="F2"/>
        </w:rPr>
      </w:pPr>
      <w:r>
        <w:rPr>
          <w:rFonts w:ascii="Arial" w:hAnsi="Arial" w:cs="Arial"/>
          <w:i/>
        </w:rPr>
        <w:t xml:space="preserve">samenwerkingsovereenkomst </w:t>
      </w:r>
      <w:r w:rsidR="00175ACC" w:rsidRPr="00175ACC">
        <w:rPr>
          <w:rFonts w:ascii="Arial" w:hAnsi="Arial" w:cs="Arial"/>
          <w:i/>
        </w:rPr>
        <w:t xml:space="preserve">bevoegd om te bepalen dat de intermediair niet langer bevoegd is om het premie-incasso te verzorgen. </w:t>
      </w:r>
    </w:p>
    <w:p w14:paraId="32FA0B26" w14:textId="1D1D00B7" w:rsidR="00375B71" w:rsidRPr="002559D3" w:rsidRDefault="005A2254" w:rsidP="00DB7925">
      <w:pPr>
        <w:spacing w:after="160" w:line="259" w:lineRule="auto"/>
        <w:ind w:left="360"/>
        <w:jc w:val="both"/>
        <w:rPr>
          <w:rFonts w:ascii="Arial" w:hAnsi="Arial" w:cs="Arial"/>
          <w:i/>
          <w:color w:val="000000"/>
        </w:rPr>
      </w:pPr>
      <w:r w:rsidRPr="002559D3">
        <w:rPr>
          <w:rFonts w:ascii="Arial" w:hAnsi="Arial" w:cs="Arial"/>
          <w:i/>
        </w:rPr>
        <w:t xml:space="preserve">Verzekeraars hebben in de eigen samenwerkingsovereenkomst met het intermediair opgenomen wat er gebeurt in geval van een faillissement. In de regel wordt </w:t>
      </w:r>
      <w:r w:rsidR="00D26CBF">
        <w:rPr>
          <w:rFonts w:ascii="Arial" w:hAnsi="Arial" w:cs="Arial"/>
          <w:i/>
        </w:rPr>
        <w:t xml:space="preserve">premie-incasso door de bemiddelaar, het </w:t>
      </w:r>
      <w:r w:rsidRPr="002559D3">
        <w:rPr>
          <w:rFonts w:ascii="Arial" w:hAnsi="Arial" w:cs="Arial"/>
          <w:i/>
        </w:rPr>
        <w:t>z</w:t>
      </w:r>
      <w:r w:rsidR="002559D3" w:rsidRPr="002559D3">
        <w:rPr>
          <w:rFonts w:ascii="Arial" w:hAnsi="Arial" w:cs="Arial"/>
          <w:i/>
        </w:rPr>
        <w:t xml:space="preserve">ogeheten </w:t>
      </w:r>
      <w:proofErr w:type="spellStart"/>
      <w:r w:rsidR="002559D3" w:rsidRPr="002559D3">
        <w:rPr>
          <w:rFonts w:ascii="Arial" w:hAnsi="Arial" w:cs="Arial"/>
          <w:i/>
        </w:rPr>
        <w:t>tp</w:t>
      </w:r>
      <w:proofErr w:type="spellEnd"/>
      <w:r w:rsidR="002559D3" w:rsidRPr="002559D3">
        <w:rPr>
          <w:rFonts w:ascii="Arial" w:hAnsi="Arial" w:cs="Arial"/>
          <w:i/>
        </w:rPr>
        <w:t>-incasso</w:t>
      </w:r>
      <w:r w:rsidR="00D26CBF">
        <w:rPr>
          <w:rFonts w:ascii="Arial" w:hAnsi="Arial" w:cs="Arial"/>
          <w:i/>
        </w:rPr>
        <w:t>,</w:t>
      </w:r>
      <w:r w:rsidR="002559D3" w:rsidRPr="002559D3">
        <w:rPr>
          <w:rFonts w:ascii="Arial" w:hAnsi="Arial" w:cs="Arial"/>
          <w:i/>
        </w:rPr>
        <w:t xml:space="preserve"> direct stop</w:t>
      </w:r>
      <w:r w:rsidRPr="002559D3">
        <w:rPr>
          <w:rFonts w:ascii="Arial" w:hAnsi="Arial" w:cs="Arial"/>
          <w:i/>
        </w:rPr>
        <w:t xml:space="preserve">gezet en gaat men over tot maatschappij-incasso. </w:t>
      </w:r>
      <w:r w:rsidR="002559D3" w:rsidRPr="002559D3">
        <w:rPr>
          <w:rFonts w:ascii="Arial" w:hAnsi="Arial" w:cs="Arial"/>
          <w:i/>
          <w:color w:val="000000"/>
        </w:rPr>
        <w:t xml:space="preserve">Het Protocol voorziet niet in de handhaving van premie-incasso door de bemiddelaar. </w:t>
      </w:r>
    </w:p>
    <w:p w14:paraId="4D95440C" w14:textId="77777777" w:rsidR="00DB7925" w:rsidRDefault="00DB7925" w:rsidP="00DB7925">
      <w:pPr>
        <w:pStyle w:val="Lijstalinea"/>
        <w:spacing w:after="160" w:line="259" w:lineRule="auto"/>
        <w:ind w:left="360"/>
        <w:jc w:val="both"/>
        <w:rPr>
          <w:rFonts w:ascii="Arial" w:hAnsi="Arial" w:cs="Arial"/>
          <w:b/>
        </w:rPr>
      </w:pPr>
    </w:p>
    <w:p w14:paraId="435B113F" w14:textId="14F9468C" w:rsidR="006F4C47" w:rsidRPr="006F4C47" w:rsidRDefault="00473412" w:rsidP="009F4022">
      <w:pPr>
        <w:pStyle w:val="Lijstalinea"/>
        <w:numPr>
          <w:ilvl w:val="0"/>
          <w:numId w:val="3"/>
        </w:numPr>
        <w:spacing w:after="160" w:line="259" w:lineRule="auto"/>
        <w:jc w:val="both"/>
        <w:rPr>
          <w:rFonts w:ascii="Arial" w:hAnsi="Arial" w:cs="Arial"/>
          <w:b/>
        </w:rPr>
      </w:pPr>
      <w:r>
        <w:rPr>
          <w:rFonts w:ascii="Arial" w:hAnsi="Arial" w:cs="Arial"/>
          <w:b/>
        </w:rPr>
        <w:t>Wie verzorgt de communicatie met de klant van de gefailleerde intermediair?</w:t>
      </w:r>
    </w:p>
    <w:p w14:paraId="17B163DF" w14:textId="0352D067" w:rsidR="006F4C47" w:rsidRDefault="002946C0" w:rsidP="009F4022">
      <w:pPr>
        <w:pStyle w:val="Lijstalinea"/>
        <w:jc w:val="both"/>
        <w:rPr>
          <w:rFonts w:ascii="Arial" w:hAnsi="Arial" w:cs="Arial"/>
          <w:b/>
        </w:rPr>
      </w:pPr>
      <w:r>
        <w:rPr>
          <w:rFonts w:ascii="Arial" w:hAnsi="Arial" w:cs="Arial"/>
          <w:b/>
        </w:rPr>
        <w:t xml:space="preserve"> </w:t>
      </w:r>
    </w:p>
    <w:p w14:paraId="3A143643" w14:textId="1E210BB3" w:rsidR="00473412" w:rsidRDefault="00473412" w:rsidP="009F4022">
      <w:pPr>
        <w:ind w:left="360"/>
        <w:jc w:val="both"/>
        <w:rPr>
          <w:rFonts w:ascii="Arial" w:hAnsi="Arial"/>
          <w:i/>
          <w:color w:val="0D0D0D" w:themeColor="text1" w:themeTint="F2"/>
        </w:rPr>
      </w:pPr>
      <w:r w:rsidRPr="00473412">
        <w:rPr>
          <w:rFonts w:ascii="Arial" w:hAnsi="Arial"/>
          <w:i/>
          <w:color w:val="0D0D0D" w:themeColor="text1" w:themeTint="F2"/>
        </w:rPr>
        <w:t>De curator zorgt, in goed overleg met de interim adviseur, ervoor dat zo spoedig mogelijk na de benoeming van de interim adviseur er een informatiebrief aan alle verzekerden wordt gestuurd. In deze brief staat in ieder geval wie de interim adviseur van de verzekerde is.</w:t>
      </w:r>
    </w:p>
    <w:p w14:paraId="2B173692" w14:textId="77777777" w:rsidR="006A2CBC" w:rsidRDefault="006A2CBC" w:rsidP="009F4022">
      <w:pPr>
        <w:ind w:left="360"/>
        <w:jc w:val="both"/>
        <w:rPr>
          <w:rFonts w:ascii="Arial" w:hAnsi="Arial"/>
          <w:i/>
          <w:color w:val="0D0D0D" w:themeColor="text1" w:themeTint="F2"/>
        </w:rPr>
      </w:pPr>
    </w:p>
    <w:p w14:paraId="3ED14EC6" w14:textId="539B4AA8" w:rsidR="00473412" w:rsidRDefault="00473412" w:rsidP="009F4022">
      <w:pPr>
        <w:ind w:left="360"/>
        <w:jc w:val="both"/>
        <w:rPr>
          <w:rFonts w:ascii="Arial" w:hAnsi="Arial"/>
          <w:i/>
          <w:color w:val="0D0D0D" w:themeColor="text1" w:themeTint="F2"/>
        </w:rPr>
      </w:pPr>
      <w:r>
        <w:rPr>
          <w:rFonts w:ascii="Arial" w:hAnsi="Arial"/>
          <w:i/>
          <w:color w:val="0D0D0D" w:themeColor="text1" w:themeTint="F2"/>
        </w:rPr>
        <w:t>De communicatie over het faillissement loopt altijd via de curator. Dit om te voorkomen dat er verwarring bij de klant ontstaat en te vermijden dat verschillende partijen brieven sturen aan de klant over het faillissement.</w:t>
      </w:r>
    </w:p>
    <w:p w14:paraId="606B8F43" w14:textId="77777777" w:rsidR="004A6225" w:rsidRDefault="004A6225" w:rsidP="009F4022">
      <w:pPr>
        <w:ind w:left="360"/>
        <w:jc w:val="both"/>
        <w:rPr>
          <w:rFonts w:ascii="Arial" w:hAnsi="Arial"/>
          <w:i/>
          <w:color w:val="0D0D0D" w:themeColor="text1" w:themeTint="F2"/>
        </w:rPr>
      </w:pPr>
    </w:p>
    <w:p w14:paraId="05C11FB7" w14:textId="77777777" w:rsidR="008F2352" w:rsidRDefault="001D225F" w:rsidP="009F4022">
      <w:pPr>
        <w:ind w:left="360"/>
        <w:jc w:val="both"/>
        <w:rPr>
          <w:rFonts w:ascii="Arial" w:hAnsi="Arial"/>
          <w:i/>
          <w:color w:val="0D0D0D" w:themeColor="text1" w:themeTint="F2"/>
        </w:rPr>
      </w:pPr>
      <w:r>
        <w:rPr>
          <w:rFonts w:ascii="Arial" w:hAnsi="Arial"/>
          <w:i/>
          <w:color w:val="0D0D0D" w:themeColor="text1" w:themeTint="F2"/>
        </w:rPr>
        <w:t xml:space="preserve">Voor vragen over zijn lopende verzekeringen tijdens de afkoelperiode kan de klant terecht bij de interim adviseur. </w:t>
      </w:r>
    </w:p>
    <w:p w14:paraId="2CCA6CCF" w14:textId="77777777" w:rsidR="00173912" w:rsidRDefault="00173912" w:rsidP="00DB7925">
      <w:pPr>
        <w:jc w:val="both"/>
        <w:rPr>
          <w:rFonts w:ascii="Arial" w:hAnsi="Arial"/>
          <w:i/>
          <w:color w:val="0D0D0D" w:themeColor="text1" w:themeTint="F2"/>
        </w:rPr>
      </w:pPr>
    </w:p>
    <w:p w14:paraId="6CBD13B1" w14:textId="1CB73E97" w:rsidR="00173912" w:rsidRDefault="00173912" w:rsidP="003F1964">
      <w:pPr>
        <w:ind w:left="360"/>
        <w:jc w:val="both"/>
        <w:rPr>
          <w:rFonts w:ascii="Arial" w:hAnsi="Arial"/>
          <w:i/>
          <w:color w:val="0D0D0D" w:themeColor="text1" w:themeTint="F2"/>
        </w:rPr>
      </w:pPr>
      <w:r>
        <w:rPr>
          <w:rFonts w:ascii="Arial" w:hAnsi="Arial"/>
          <w:i/>
          <w:color w:val="0D0D0D" w:themeColor="text1" w:themeTint="F2"/>
        </w:rPr>
        <w:t xml:space="preserve">In de situatie van faillissement van de adviseur zal de verzekeraar invulling geven aan zijn zorgplicht richting de klant. Bij ontbreken van een (interim) adviseur zal de verzekeraar rechtstreeks communiceren met de klant over lopende zaken en kunnen klanten van de gefailleerde adviseur voor vragen over hun lopende verzekeringen </w:t>
      </w:r>
      <w:r w:rsidR="003F1964">
        <w:rPr>
          <w:rFonts w:ascii="Arial" w:hAnsi="Arial"/>
          <w:i/>
          <w:color w:val="0D0D0D" w:themeColor="text1" w:themeTint="F2"/>
        </w:rPr>
        <w:t xml:space="preserve">terecht bij de verzekeraar. Daarmee wordt voorkomen dat de klant tussen wal en schip valt. </w:t>
      </w:r>
    </w:p>
    <w:p w14:paraId="2CA96CFB" w14:textId="77777777" w:rsidR="00173912" w:rsidRDefault="00173912" w:rsidP="009F4022">
      <w:pPr>
        <w:ind w:left="360"/>
        <w:jc w:val="both"/>
        <w:rPr>
          <w:rFonts w:ascii="Arial" w:hAnsi="Arial"/>
          <w:i/>
          <w:color w:val="0D0D0D" w:themeColor="text1" w:themeTint="F2"/>
        </w:rPr>
      </w:pPr>
    </w:p>
    <w:p w14:paraId="4723F2C4" w14:textId="77777777" w:rsidR="006F4C47" w:rsidRPr="006F4C47" w:rsidRDefault="006F4C47" w:rsidP="009F4022">
      <w:pPr>
        <w:jc w:val="both"/>
        <w:rPr>
          <w:rFonts w:ascii="Arial" w:hAnsi="Arial" w:cs="Arial"/>
        </w:rPr>
      </w:pPr>
    </w:p>
    <w:p w14:paraId="676A5351" w14:textId="4567A999" w:rsidR="00D231CC" w:rsidRDefault="00D231CC" w:rsidP="009F4022">
      <w:pPr>
        <w:pStyle w:val="Lijstalinea"/>
        <w:numPr>
          <w:ilvl w:val="0"/>
          <w:numId w:val="3"/>
        </w:numPr>
        <w:spacing w:after="160" w:line="259" w:lineRule="auto"/>
        <w:jc w:val="both"/>
        <w:rPr>
          <w:rFonts w:ascii="Arial" w:hAnsi="Arial" w:cs="Arial"/>
          <w:b/>
        </w:rPr>
      </w:pPr>
      <w:r>
        <w:rPr>
          <w:rFonts w:ascii="Arial" w:hAnsi="Arial" w:cs="Arial"/>
          <w:b/>
        </w:rPr>
        <w:t>Krijgt de curator de beschikking over de gegevens van de interim-adviseur?</w:t>
      </w:r>
    </w:p>
    <w:p w14:paraId="68133F13" w14:textId="54528006" w:rsidR="00D231CC" w:rsidRDefault="00D231CC" w:rsidP="009F4022">
      <w:pPr>
        <w:spacing w:after="160" w:line="259" w:lineRule="auto"/>
        <w:ind w:left="360"/>
        <w:jc w:val="both"/>
        <w:rPr>
          <w:rFonts w:ascii="Arial" w:hAnsi="Arial" w:cs="Arial"/>
          <w:i/>
        </w:rPr>
      </w:pPr>
      <w:r w:rsidRPr="00D231CC">
        <w:rPr>
          <w:rFonts w:ascii="Arial" w:hAnsi="Arial" w:cs="Arial"/>
          <w:i/>
        </w:rPr>
        <w:t xml:space="preserve">Ja. De curator krijgt </w:t>
      </w:r>
      <w:r w:rsidR="00E66282">
        <w:rPr>
          <w:rFonts w:ascii="Arial" w:hAnsi="Arial" w:cs="Arial"/>
          <w:i/>
        </w:rPr>
        <w:t xml:space="preserve">de </w:t>
      </w:r>
      <w:r w:rsidRPr="00D231CC">
        <w:rPr>
          <w:rFonts w:ascii="Arial" w:hAnsi="Arial" w:cs="Arial"/>
          <w:i/>
        </w:rPr>
        <w:t xml:space="preserve">gegevens over de interim-adviseur </w:t>
      </w:r>
      <w:r w:rsidR="00E66282">
        <w:rPr>
          <w:rFonts w:ascii="Arial" w:hAnsi="Arial" w:cs="Arial"/>
          <w:i/>
        </w:rPr>
        <w:t xml:space="preserve">die zijn opgenomen in de pool </w:t>
      </w:r>
      <w:r w:rsidRPr="00D231CC">
        <w:rPr>
          <w:rFonts w:ascii="Arial" w:hAnsi="Arial" w:cs="Arial"/>
          <w:i/>
        </w:rPr>
        <w:t xml:space="preserve">te  zien. In de kantoorverklaring geeft de kandidaat interim-adviseur hier ook toestemming voor. </w:t>
      </w:r>
    </w:p>
    <w:p w14:paraId="761CE76C" w14:textId="77777777" w:rsidR="00DB7925" w:rsidRDefault="00DB7925" w:rsidP="009F4022">
      <w:pPr>
        <w:spacing w:after="160" w:line="259" w:lineRule="auto"/>
        <w:ind w:left="360"/>
        <w:jc w:val="both"/>
        <w:rPr>
          <w:rFonts w:ascii="Arial" w:hAnsi="Arial" w:cs="Arial"/>
          <w:i/>
        </w:rPr>
      </w:pPr>
    </w:p>
    <w:p w14:paraId="3834D24F" w14:textId="405E0053" w:rsidR="00D231CC" w:rsidRDefault="00D231CC" w:rsidP="009F4022">
      <w:pPr>
        <w:pStyle w:val="Lijstalinea"/>
        <w:numPr>
          <w:ilvl w:val="0"/>
          <w:numId w:val="3"/>
        </w:numPr>
        <w:spacing w:after="160" w:line="259" w:lineRule="auto"/>
        <w:jc w:val="both"/>
        <w:rPr>
          <w:rFonts w:ascii="Arial" w:hAnsi="Arial" w:cs="Arial"/>
          <w:b/>
        </w:rPr>
      </w:pPr>
      <w:r>
        <w:rPr>
          <w:rFonts w:ascii="Arial" w:hAnsi="Arial" w:cs="Arial"/>
          <w:b/>
        </w:rPr>
        <w:t>Krijgt een verzekeraar een lijst met interim-adviseurs?</w:t>
      </w:r>
    </w:p>
    <w:p w14:paraId="30DE9821" w14:textId="06593C6B" w:rsidR="00DB7925" w:rsidRDefault="00D231CC" w:rsidP="003F1964">
      <w:pPr>
        <w:spacing w:after="160" w:line="259" w:lineRule="auto"/>
        <w:ind w:left="360"/>
        <w:jc w:val="both"/>
        <w:rPr>
          <w:rFonts w:ascii="Arial" w:hAnsi="Arial" w:cs="Arial"/>
          <w:i/>
        </w:rPr>
      </w:pPr>
      <w:r w:rsidRPr="00C21B22">
        <w:rPr>
          <w:rFonts w:ascii="Arial" w:hAnsi="Arial" w:cs="Arial"/>
          <w:i/>
        </w:rPr>
        <w:t>Ja. De verzekeraar k</w:t>
      </w:r>
      <w:r w:rsidR="00E66282">
        <w:rPr>
          <w:rFonts w:ascii="Arial" w:hAnsi="Arial" w:cs="Arial"/>
          <w:i/>
        </w:rPr>
        <w:t>an</w:t>
      </w:r>
      <w:r w:rsidR="00A41427">
        <w:rPr>
          <w:rFonts w:ascii="Arial" w:hAnsi="Arial" w:cs="Arial"/>
          <w:i/>
        </w:rPr>
        <w:t xml:space="preserve"> uitsluitend</w:t>
      </w:r>
      <w:r w:rsidR="00E66282">
        <w:rPr>
          <w:rFonts w:ascii="Arial" w:hAnsi="Arial" w:cs="Arial"/>
          <w:i/>
        </w:rPr>
        <w:t xml:space="preserve"> </w:t>
      </w:r>
      <w:r w:rsidRPr="00C21B22">
        <w:rPr>
          <w:rFonts w:ascii="Arial" w:hAnsi="Arial" w:cs="Arial"/>
          <w:i/>
        </w:rPr>
        <w:t xml:space="preserve">de NAW gegevens van </w:t>
      </w:r>
      <w:r w:rsidR="00E66282">
        <w:rPr>
          <w:rFonts w:ascii="Arial" w:hAnsi="Arial" w:cs="Arial"/>
          <w:i/>
        </w:rPr>
        <w:t>de</w:t>
      </w:r>
      <w:r w:rsidRPr="00C21B22">
        <w:rPr>
          <w:rFonts w:ascii="Arial" w:hAnsi="Arial" w:cs="Arial"/>
          <w:i/>
        </w:rPr>
        <w:t xml:space="preserve"> interim-adviseurs </w:t>
      </w:r>
      <w:r w:rsidR="00E66282">
        <w:rPr>
          <w:rFonts w:ascii="Arial" w:hAnsi="Arial" w:cs="Arial"/>
          <w:i/>
        </w:rPr>
        <w:t>in de pool inzien. Als een verzekeraar objectieve en gerechtvaardigd bezwaar heeft jegens een interim adviseur, dan zal hij dat aan de curator kenbaar maken. H</w:t>
      </w:r>
      <w:r w:rsidR="00AF6527">
        <w:rPr>
          <w:rFonts w:ascii="Arial" w:hAnsi="Arial" w:cs="Arial"/>
          <w:i/>
        </w:rPr>
        <w:t>ier</w:t>
      </w:r>
      <w:r w:rsidR="00E66282">
        <w:rPr>
          <w:rFonts w:ascii="Arial" w:hAnsi="Arial" w:cs="Arial"/>
          <w:i/>
        </w:rPr>
        <w:t>bij kan worden aange</w:t>
      </w:r>
      <w:r w:rsidR="00AF6527">
        <w:rPr>
          <w:rFonts w:ascii="Arial" w:hAnsi="Arial" w:cs="Arial"/>
          <w:i/>
        </w:rPr>
        <w:t>sl</w:t>
      </w:r>
      <w:r w:rsidR="00E66282">
        <w:rPr>
          <w:rFonts w:ascii="Arial" w:hAnsi="Arial" w:cs="Arial"/>
          <w:i/>
        </w:rPr>
        <w:t>oten bij de criteria die verzekeraars al hanteren in hun samenwerkingsovereenkomsten (</w:t>
      </w:r>
      <w:r w:rsidR="00F327B0">
        <w:rPr>
          <w:rFonts w:ascii="Arial" w:hAnsi="Arial" w:cs="Arial"/>
          <w:i/>
        </w:rPr>
        <w:t xml:space="preserve">bijvoorbeeld </w:t>
      </w:r>
      <w:r w:rsidR="00E66282">
        <w:rPr>
          <w:rFonts w:ascii="Arial" w:hAnsi="Arial" w:cs="Arial"/>
          <w:i/>
        </w:rPr>
        <w:t>fraude</w:t>
      </w:r>
      <w:r w:rsidR="00F327B0">
        <w:rPr>
          <w:rFonts w:ascii="Arial" w:hAnsi="Arial" w:cs="Arial"/>
          <w:i/>
        </w:rPr>
        <w:t>,</w:t>
      </w:r>
      <w:r w:rsidR="00E66282">
        <w:rPr>
          <w:rFonts w:ascii="Arial" w:hAnsi="Arial" w:cs="Arial"/>
          <w:i/>
        </w:rPr>
        <w:t xml:space="preserve"> etc</w:t>
      </w:r>
      <w:r w:rsidR="00F327B0">
        <w:rPr>
          <w:rFonts w:ascii="Arial" w:hAnsi="Arial" w:cs="Arial"/>
          <w:i/>
        </w:rPr>
        <w:t>.</w:t>
      </w:r>
      <w:r w:rsidR="00E66282">
        <w:rPr>
          <w:rFonts w:ascii="Arial" w:hAnsi="Arial" w:cs="Arial"/>
          <w:i/>
        </w:rPr>
        <w:t>)</w:t>
      </w:r>
      <w:r w:rsidR="008D5DB3">
        <w:rPr>
          <w:rFonts w:ascii="Arial" w:hAnsi="Arial" w:cs="Arial"/>
          <w:i/>
        </w:rPr>
        <w:t xml:space="preserve">. </w:t>
      </w:r>
    </w:p>
    <w:p w14:paraId="0EF39363" w14:textId="3CE8EA37" w:rsidR="00C21B22" w:rsidRDefault="00C21B22" w:rsidP="00DB7925">
      <w:pPr>
        <w:spacing w:after="160" w:line="259" w:lineRule="auto"/>
        <w:ind w:left="360"/>
        <w:jc w:val="both"/>
        <w:rPr>
          <w:rFonts w:ascii="Arial" w:hAnsi="Arial" w:cs="Arial"/>
          <w:i/>
        </w:rPr>
      </w:pPr>
    </w:p>
    <w:p w14:paraId="4DE71C9C" w14:textId="77777777" w:rsidR="00DB7925" w:rsidRPr="00C21B22" w:rsidRDefault="00DB7925" w:rsidP="00DB7925">
      <w:pPr>
        <w:spacing w:after="160" w:line="259" w:lineRule="auto"/>
        <w:ind w:left="360"/>
        <w:jc w:val="both"/>
        <w:rPr>
          <w:rFonts w:ascii="Arial" w:hAnsi="Arial" w:cs="Arial"/>
          <w:i/>
        </w:rPr>
      </w:pPr>
    </w:p>
    <w:p w14:paraId="49252225" w14:textId="77777777" w:rsidR="006F4C47" w:rsidRPr="006F4C47" w:rsidRDefault="006F4C47" w:rsidP="009F4022">
      <w:pPr>
        <w:pStyle w:val="Lijstalinea"/>
        <w:numPr>
          <w:ilvl w:val="0"/>
          <w:numId w:val="3"/>
        </w:numPr>
        <w:spacing w:after="160" w:line="259" w:lineRule="auto"/>
        <w:jc w:val="both"/>
        <w:rPr>
          <w:rFonts w:ascii="Arial" w:hAnsi="Arial" w:cs="Arial"/>
          <w:b/>
        </w:rPr>
      </w:pPr>
      <w:r w:rsidRPr="006F4C47">
        <w:rPr>
          <w:rFonts w:ascii="Arial" w:hAnsi="Arial" w:cs="Arial"/>
          <w:b/>
        </w:rPr>
        <w:t xml:space="preserve">Wat vindt de AFM van het Protocol faillissement intermediair? </w:t>
      </w:r>
    </w:p>
    <w:p w14:paraId="615FA963" w14:textId="7CB13E73" w:rsidR="00AF6527" w:rsidRDefault="00A34587" w:rsidP="00DB7925">
      <w:pPr>
        <w:spacing w:after="160" w:line="259" w:lineRule="auto"/>
        <w:ind w:left="360"/>
        <w:jc w:val="both"/>
        <w:rPr>
          <w:rFonts w:ascii="Arial" w:hAnsi="Arial" w:cs="Arial"/>
          <w:i/>
        </w:rPr>
      </w:pPr>
      <w:r>
        <w:rPr>
          <w:rFonts w:ascii="Arial" w:hAnsi="Arial" w:cs="Arial"/>
          <w:i/>
        </w:rPr>
        <w:t xml:space="preserve">De AFM staat positief ten opzichte van het initiatief.      </w:t>
      </w:r>
    </w:p>
    <w:p w14:paraId="72606FA0" w14:textId="77777777" w:rsidR="00DB7925" w:rsidRPr="00C21B22" w:rsidRDefault="00DB7925" w:rsidP="00DB7925">
      <w:pPr>
        <w:spacing w:after="160" w:line="259" w:lineRule="auto"/>
        <w:ind w:left="360"/>
        <w:jc w:val="both"/>
        <w:rPr>
          <w:rFonts w:ascii="Arial" w:hAnsi="Arial" w:cs="Arial"/>
          <w:i/>
        </w:rPr>
      </w:pPr>
    </w:p>
    <w:p w14:paraId="217304E8" w14:textId="77777777" w:rsidR="005D2B91" w:rsidRDefault="005D2B91" w:rsidP="009F4022">
      <w:pPr>
        <w:pStyle w:val="Lijstalinea"/>
        <w:numPr>
          <w:ilvl w:val="0"/>
          <w:numId w:val="3"/>
        </w:numPr>
        <w:spacing w:after="160" w:line="259" w:lineRule="auto"/>
        <w:jc w:val="both"/>
        <w:rPr>
          <w:rFonts w:ascii="Arial" w:hAnsi="Arial" w:cs="Arial"/>
          <w:b/>
        </w:rPr>
      </w:pPr>
      <w:r>
        <w:rPr>
          <w:rFonts w:ascii="Arial" w:hAnsi="Arial" w:cs="Arial"/>
          <w:b/>
        </w:rPr>
        <w:t>Kunnen ook niet Adfiz en OvFD leden interim-adviseur worden</w:t>
      </w:r>
      <w:r w:rsidRPr="006F4C47">
        <w:rPr>
          <w:rFonts w:ascii="Arial" w:hAnsi="Arial" w:cs="Arial"/>
          <w:b/>
        </w:rPr>
        <w:t>?</w:t>
      </w:r>
    </w:p>
    <w:p w14:paraId="5C2252CB" w14:textId="77777777" w:rsidR="00A34587" w:rsidRDefault="00A34587" w:rsidP="009F4022">
      <w:pPr>
        <w:pStyle w:val="Lijstalinea"/>
        <w:spacing w:after="160" w:line="259" w:lineRule="auto"/>
        <w:ind w:left="360"/>
        <w:jc w:val="both"/>
        <w:rPr>
          <w:rFonts w:ascii="Arial" w:hAnsi="Arial" w:cs="Arial"/>
        </w:rPr>
      </w:pPr>
    </w:p>
    <w:p w14:paraId="6DDF76D4" w14:textId="286F7B76" w:rsidR="00DB7925" w:rsidRDefault="005D2B91" w:rsidP="009F4022">
      <w:pPr>
        <w:pStyle w:val="Lijstalinea"/>
        <w:spacing w:after="160" w:line="259" w:lineRule="auto"/>
        <w:ind w:left="360"/>
        <w:jc w:val="both"/>
        <w:rPr>
          <w:rFonts w:ascii="Arial" w:hAnsi="Arial" w:cs="Arial"/>
          <w:i/>
        </w:rPr>
      </w:pPr>
      <w:r w:rsidRPr="00A34587">
        <w:rPr>
          <w:rFonts w:ascii="Arial" w:hAnsi="Arial" w:cs="Arial"/>
          <w:i/>
        </w:rPr>
        <w:t>Ja.</w:t>
      </w:r>
      <w:r w:rsidR="00BB497D" w:rsidRPr="00A34587">
        <w:rPr>
          <w:rFonts w:ascii="Arial" w:hAnsi="Arial" w:cs="Arial"/>
          <w:i/>
        </w:rPr>
        <w:t xml:space="preserve"> </w:t>
      </w:r>
    </w:p>
    <w:p w14:paraId="559994D0" w14:textId="77777777" w:rsidR="00312151" w:rsidRPr="00DB7925" w:rsidRDefault="00312151" w:rsidP="00DB7925">
      <w:pPr>
        <w:pStyle w:val="Lijstalinea"/>
        <w:spacing w:after="160" w:line="259" w:lineRule="auto"/>
        <w:ind w:left="360"/>
        <w:jc w:val="both"/>
      </w:pPr>
    </w:p>
    <w:p w14:paraId="45A1B81E" w14:textId="0A781AD5" w:rsidR="008306E3" w:rsidRDefault="008306E3" w:rsidP="009F4022">
      <w:pPr>
        <w:pStyle w:val="Lijstalinea"/>
        <w:numPr>
          <w:ilvl w:val="0"/>
          <w:numId w:val="3"/>
        </w:numPr>
        <w:spacing w:after="160" w:line="259" w:lineRule="auto"/>
        <w:jc w:val="both"/>
        <w:rPr>
          <w:rFonts w:ascii="Arial" w:hAnsi="Arial" w:cs="Arial"/>
          <w:b/>
        </w:rPr>
      </w:pPr>
      <w:r>
        <w:rPr>
          <w:rFonts w:ascii="Arial" w:hAnsi="Arial" w:cs="Arial"/>
          <w:b/>
        </w:rPr>
        <w:t>Wordt de werking van het Protocol geëvalueerd?</w:t>
      </w:r>
    </w:p>
    <w:p w14:paraId="31A5A613" w14:textId="7E0F3B42" w:rsidR="008306E3" w:rsidRPr="00A34587" w:rsidRDefault="008306E3" w:rsidP="009F4022">
      <w:pPr>
        <w:spacing w:after="160" w:line="259" w:lineRule="auto"/>
        <w:ind w:left="360"/>
        <w:jc w:val="both"/>
        <w:rPr>
          <w:rFonts w:ascii="Arial" w:hAnsi="Arial" w:cs="Arial"/>
          <w:i/>
        </w:rPr>
      </w:pPr>
      <w:r w:rsidRPr="00A34587">
        <w:rPr>
          <w:rFonts w:ascii="Arial" w:hAnsi="Arial" w:cs="Arial"/>
          <w:i/>
        </w:rPr>
        <w:t>Ja. Adfiz, OvFD en het Verbond hebben afgesproken om het Protocol twee jaar na de invoering te evalueren.</w:t>
      </w:r>
    </w:p>
    <w:p w14:paraId="756FAA9A" w14:textId="57E0263F" w:rsidR="00375B71" w:rsidRDefault="00D60555" w:rsidP="00DB7925">
      <w:pPr>
        <w:spacing w:after="160" w:line="259" w:lineRule="auto"/>
        <w:ind w:left="360"/>
        <w:jc w:val="both"/>
        <w:rPr>
          <w:rFonts w:ascii="Arial" w:hAnsi="Arial" w:cs="Arial"/>
          <w:b/>
        </w:rPr>
      </w:pPr>
      <w:r w:rsidRPr="00A34587">
        <w:rPr>
          <w:rFonts w:ascii="Arial" w:hAnsi="Arial" w:cs="Arial"/>
          <w:i/>
          <w:color w:val="0D0D0D"/>
        </w:rPr>
        <w:t>Het Protocol bevat bij aanvang mogelijk niet alle antwoorden op vragen die leven. Het eerste faillissement zal dan ook een casus zijn waarbij er ervaringen met het Protocol zullen worden opgedaan. Het is van belang dat marktpartijen deze ervaringen delen met de drie brancheorganisaties. Het Protocol zal over een periode worden geëvalueerd, waarbij de opgedane ervaringen worden meegenomen</w:t>
      </w:r>
    </w:p>
    <w:p w14:paraId="14137C35" w14:textId="735748F6" w:rsidR="008306E3" w:rsidRDefault="004A6225" w:rsidP="00375B71">
      <w:pPr>
        <w:pStyle w:val="Lijstalinea"/>
        <w:numPr>
          <w:ilvl w:val="0"/>
          <w:numId w:val="3"/>
        </w:numPr>
        <w:spacing w:after="160" w:line="259" w:lineRule="auto"/>
        <w:jc w:val="both"/>
        <w:rPr>
          <w:rFonts w:ascii="Arial" w:hAnsi="Arial" w:cs="Arial"/>
          <w:b/>
        </w:rPr>
      </w:pPr>
      <w:r>
        <w:rPr>
          <w:rFonts w:ascii="Arial" w:hAnsi="Arial" w:cs="Arial"/>
          <w:b/>
        </w:rPr>
        <w:t xml:space="preserve"> Wie </w:t>
      </w:r>
      <w:r w:rsidR="00A859AF">
        <w:rPr>
          <w:rFonts w:ascii="Arial" w:hAnsi="Arial" w:cs="Arial"/>
          <w:b/>
        </w:rPr>
        <w:t>borgt dat de gegevens in de pool kloppen</w:t>
      </w:r>
      <w:r>
        <w:rPr>
          <w:rFonts w:ascii="Arial" w:hAnsi="Arial" w:cs="Arial"/>
          <w:b/>
        </w:rPr>
        <w:t>?</w:t>
      </w:r>
    </w:p>
    <w:p w14:paraId="755CF04C" w14:textId="2B0CFC60" w:rsidR="004A6225" w:rsidRDefault="004A6225" w:rsidP="00375B71">
      <w:pPr>
        <w:pStyle w:val="Lijstalinea"/>
        <w:spacing w:after="160" w:line="259" w:lineRule="auto"/>
        <w:ind w:left="360"/>
        <w:jc w:val="both"/>
        <w:rPr>
          <w:rFonts w:ascii="Arial" w:hAnsi="Arial" w:cs="Arial"/>
          <w:b/>
        </w:rPr>
      </w:pPr>
    </w:p>
    <w:p w14:paraId="40E5BDF7" w14:textId="77777777" w:rsidR="00A859AF" w:rsidRDefault="00A859AF" w:rsidP="00375B71">
      <w:pPr>
        <w:pStyle w:val="Lijstalinea"/>
        <w:spacing w:after="160" w:line="259" w:lineRule="auto"/>
        <w:ind w:left="360"/>
        <w:jc w:val="both"/>
        <w:rPr>
          <w:rFonts w:ascii="Arial" w:hAnsi="Arial" w:cs="Arial"/>
          <w:i/>
        </w:rPr>
      </w:pPr>
      <w:r>
        <w:rPr>
          <w:rFonts w:ascii="Arial" w:hAnsi="Arial" w:cs="Arial"/>
          <w:i/>
        </w:rPr>
        <w:t>De i</w:t>
      </w:r>
      <w:r w:rsidR="004A6225" w:rsidRPr="003C0FF6">
        <w:rPr>
          <w:rFonts w:ascii="Arial" w:hAnsi="Arial" w:cs="Arial"/>
          <w:i/>
        </w:rPr>
        <w:t xml:space="preserve">nterim-adviseur </w:t>
      </w:r>
      <w:r>
        <w:rPr>
          <w:rFonts w:ascii="Arial" w:hAnsi="Arial" w:cs="Arial"/>
          <w:i/>
        </w:rPr>
        <w:t xml:space="preserve">zelf is verantwoordelijk voor de actualisering van zijn gegevens in de pool. </w:t>
      </w:r>
    </w:p>
    <w:p w14:paraId="56C633B7" w14:textId="77777777" w:rsidR="00A859AF" w:rsidRDefault="00A859AF" w:rsidP="00375B71">
      <w:pPr>
        <w:pStyle w:val="Lijstalinea"/>
        <w:spacing w:after="160" w:line="259" w:lineRule="auto"/>
        <w:ind w:left="360"/>
        <w:jc w:val="both"/>
        <w:rPr>
          <w:rFonts w:ascii="Arial" w:hAnsi="Arial" w:cs="Arial"/>
          <w:i/>
        </w:rPr>
      </w:pPr>
      <w:r>
        <w:rPr>
          <w:rFonts w:ascii="Arial" w:hAnsi="Arial" w:cs="Arial"/>
          <w:i/>
        </w:rPr>
        <w:t xml:space="preserve">Deelnemers worden verwijderd als zij niet meer voldoen aan de criteria voor deelname. </w:t>
      </w:r>
    </w:p>
    <w:p w14:paraId="0D54E39B" w14:textId="19E7C9CB" w:rsidR="004A6225" w:rsidRPr="00DB7925" w:rsidRDefault="00A859AF" w:rsidP="00DB7925">
      <w:pPr>
        <w:pStyle w:val="Lijstalinea"/>
        <w:spacing w:after="160" w:line="259" w:lineRule="auto"/>
        <w:ind w:left="360"/>
        <w:jc w:val="both"/>
      </w:pPr>
      <w:r>
        <w:rPr>
          <w:rFonts w:ascii="Arial" w:hAnsi="Arial" w:cs="Arial"/>
          <w:i/>
        </w:rPr>
        <w:t xml:space="preserve">Adfiz, OvFD en het Verbond kunnen gezamenlijk besluiten om </w:t>
      </w:r>
      <w:r w:rsidR="002C600A">
        <w:rPr>
          <w:rFonts w:ascii="Arial" w:hAnsi="Arial" w:cs="Arial"/>
          <w:i/>
        </w:rPr>
        <w:t xml:space="preserve">een </w:t>
      </w:r>
      <w:r>
        <w:rPr>
          <w:rFonts w:ascii="Arial" w:hAnsi="Arial" w:cs="Arial"/>
          <w:i/>
        </w:rPr>
        <w:t xml:space="preserve">deelnemer te verwijderen uit de pool als er bijvoorbeeld is vastgesteld dat in strijd met </w:t>
      </w:r>
      <w:r w:rsidR="00DF202A">
        <w:rPr>
          <w:rFonts w:ascii="Arial" w:hAnsi="Arial" w:cs="Arial"/>
          <w:i/>
        </w:rPr>
        <w:t xml:space="preserve">de uitgangspunten van </w:t>
      </w:r>
      <w:r>
        <w:rPr>
          <w:rFonts w:ascii="Arial" w:hAnsi="Arial" w:cs="Arial"/>
          <w:i/>
        </w:rPr>
        <w:t>het Protocol is</w:t>
      </w:r>
      <w:r w:rsidR="00A41427">
        <w:rPr>
          <w:rFonts w:ascii="Arial" w:hAnsi="Arial" w:cs="Arial"/>
          <w:i/>
        </w:rPr>
        <w:t xml:space="preserve"> </w:t>
      </w:r>
      <w:r>
        <w:rPr>
          <w:rFonts w:ascii="Arial" w:hAnsi="Arial" w:cs="Arial"/>
          <w:i/>
        </w:rPr>
        <w:t>gehandeld</w:t>
      </w:r>
      <w:r w:rsidR="00DB7925">
        <w:rPr>
          <w:rFonts w:ascii="Arial" w:hAnsi="Arial" w:cs="Arial"/>
          <w:i/>
        </w:rPr>
        <w:t>.</w:t>
      </w:r>
    </w:p>
    <w:p w14:paraId="3C3CA084" w14:textId="77777777" w:rsidR="00833649" w:rsidRDefault="00833649" w:rsidP="00375B71">
      <w:pPr>
        <w:pStyle w:val="Lijstalinea"/>
        <w:spacing w:after="160" w:line="259" w:lineRule="auto"/>
        <w:ind w:left="360"/>
        <w:jc w:val="both"/>
        <w:rPr>
          <w:rFonts w:ascii="Arial" w:hAnsi="Arial" w:cs="Arial"/>
          <w:b/>
        </w:rPr>
      </w:pPr>
    </w:p>
    <w:p w14:paraId="77F54ED8" w14:textId="26D3376B" w:rsidR="00794DB9" w:rsidRPr="00DB7925" w:rsidRDefault="00DF202A" w:rsidP="00DB7925">
      <w:pPr>
        <w:pStyle w:val="Lijstalinea"/>
        <w:numPr>
          <w:ilvl w:val="0"/>
          <w:numId w:val="3"/>
        </w:numPr>
        <w:spacing w:after="160" w:line="259" w:lineRule="auto"/>
        <w:jc w:val="both"/>
        <w:rPr>
          <w:rFonts w:ascii="Arial" w:hAnsi="Arial" w:cs="Arial"/>
          <w:b/>
        </w:rPr>
      </w:pPr>
      <w:r>
        <w:rPr>
          <w:rFonts w:ascii="Arial" w:hAnsi="Arial" w:cs="Arial"/>
          <w:b/>
        </w:rPr>
        <w:t>Kunnen Adfiz, OvFD en het Verbond aansprakelijk worden gesteld voor enig handelen en/of nalaten van de curator, deelnemers in de pool of de interim-adviseur?</w:t>
      </w:r>
    </w:p>
    <w:p w14:paraId="18217D4C" w14:textId="13269631" w:rsidR="00DF202A" w:rsidRPr="00DF202A" w:rsidRDefault="00DF202A" w:rsidP="00375B71">
      <w:pPr>
        <w:spacing w:after="160" w:line="259" w:lineRule="auto"/>
        <w:ind w:left="360"/>
        <w:jc w:val="both"/>
        <w:rPr>
          <w:rFonts w:ascii="Arial" w:hAnsi="Arial" w:cs="Arial"/>
          <w:i/>
        </w:rPr>
      </w:pPr>
      <w:r w:rsidRPr="00DF202A">
        <w:rPr>
          <w:rFonts w:ascii="Arial" w:hAnsi="Arial" w:cs="Arial"/>
          <w:i/>
        </w:rPr>
        <w:t>Nee.</w:t>
      </w:r>
    </w:p>
    <w:p w14:paraId="35748CB6" w14:textId="6375BA61" w:rsidR="005D2B91" w:rsidRDefault="005D2B91" w:rsidP="00375B71">
      <w:pPr>
        <w:spacing w:after="160" w:line="259" w:lineRule="auto"/>
        <w:jc w:val="both"/>
        <w:rPr>
          <w:rFonts w:ascii="Arial" w:hAnsi="Arial" w:cs="Arial"/>
          <w:b/>
        </w:rPr>
      </w:pPr>
    </w:p>
    <w:p w14:paraId="78DA72BA" w14:textId="77777777" w:rsidR="0095366A" w:rsidRDefault="0095366A" w:rsidP="0095366A">
      <w:pPr>
        <w:spacing w:after="160" w:line="259" w:lineRule="auto"/>
        <w:rPr>
          <w:rFonts w:ascii="Arial" w:hAnsi="Arial" w:cs="Arial"/>
          <w:b/>
        </w:rPr>
      </w:pPr>
    </w:p>
    <w:p w14:paraId="66647CA3" w14:textId="77777777" w:rsidR="0095366A" w:rsidRPr="0095366A" w:rsidRDefault="0095366A" w:rsidP="0095366A">
      <w:pPr>
        <w:spacing w:after="160" w:line="259" w:lineRule="auto"/>
        <w:rPr>
          <w:rFonts w:ascii="Arial" w:hAnsi="Arial" w:cs="Arial"/>
          <w:b/>
        </w:rPr>
      </w:pPr>
    </w:p>
    <w:sectPr w:rsidR="0095366A" w:rsidRPr="0095366A" w:rsidSect="00D60555">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505E" w14:textId="77777777" w:rsidR="00882437" w:rsidRDefault="00882437" w:rsidP="00584FE5">
      <w:r>
        <w:separator/>
      </w:r>
    </w:p>
  </w:endnote>
  <w:endnote w:type="continuationSeparator" w:id="0">
    <w:p w14:paraId="3886D1B5" w14:textId="77777777" w:rsidR="00882437" w:rsidRDefault="00882437" w:rsidP="005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02924"/>
      <w:docPartObj>
        <w:docPartGallery w:val="Page Numbers (Bottom of Page)"/>
        <w:docPartUnique/>
      </w:docPartObj>
    </w:sdtPr>
    <w:sdtEndPr/>
    <w:sdtContent>
      <w:p w14:paraId="2614EBB4" w14:textId="0DB3FFA7" w:rsidR="00882437" w:rsidRDefault="00882437">
        <w:pPr>
          <w:pStyle w:val="Voettekst"/>
          <w:jc w:val="center"/>
        </w:pPr>
        <w:r>
          <w:fldChar w:fldCharType="begin"/>
        </w:r>
        <w:r>
          <w:instrText>PAGE   \* MERGEFORMAT</w:instrText>
        </w:r>
        <w:r>
          <w:fldChar w:fldCharType="separate"/>
        </w:r>
        <w:r w:rsidR="005B7AFB">
          <w:rPr>
            <w:noProof/>
          </w:rPr>
          <w:t>4</w:t>
        </w:r>
        <w:r>
          <w:fldChar w:fldCharType="end"/>
        </w:r>
      </w:p>
    </w:sdtContent>
  </w:sdt>
  <w:p w14:paraId="74808C94" w14:textId="77777777" w:rsidR="00882437" w:rsidRDefault="0088243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E354C" w14:textId="77777777" w:rsidR="00882437" w:rsidRDefault="00882437" w:rsidP="00584FE5">
      <w:r>
        <w:separator/>
      </w:r>
    </w:p>
  </w:footnote>
  <w:footnote w:type="continuationSeparator" w:id="0">
    <w:p w14:paraId="63C3412C" w14:textId="77777777" w:rsidR="00882437" w:rsidRDefault="00882437" w:rsidP="00584F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DD9D0" w14:textId="77777777" w:rsidR="00882437" w:rsidRDefault="00882437">
    <w:pPr>
      <w:pStyle w:val="Koptekst"/>
    </w:pPr>
    <w:r w:rsidRPr="00584FE5">
      <w:rPr>
        <w:noProof/>
        <w:lang w:val="en-US"/>
      </w:rPr>
      <w:drawing>
        <wp:anchor distT="0" distB="0" distL="114300" distR="114300" simplePos="0" relativeHeight="251663360" behindDoc="0" locked="0" layoutInCell="1" allowOverlap="1" wp14:anchorId="5444F7FB" wp14:editId="74EA2907">
          <wp:simplePos x="0" y="0"/>
          <wp:positionH relativeFrom="margin">
            <wp:posOffset>1371600</wp:posOffset>
          </wp:positionH>
          <wp:positionV relativeFrom="paragraph">
            <wp:posOffset>-6985</wp:posOffset>
          </wp:positionV>
          <wp:extent cx="1828800" cy="876935"/>
          <wp:effectExtent l="0" t="0" r="0" b="1206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FD.jpg"/>
                  <pic:cNvPicPr/>
                </pic:nvPicPr>
                <pic:blipFill>
                  <a:blip r:embed="rId1">
                    <a:extLst>
                      <a:ext uri="{28A0092B-C50C-407E-A947-70E740481C1C}">
                        <a14:useLocalDpi xmlns:a14="http://schemas.microsoft.com/office/drawing/2010/main" val="0"/>
                      </a:ext>
                    </a:extLst>
                  </a:blip>
                  <a:stretch>
                    <a:fillRect/>
                  </a:stretch>
                </pic:blipFill>
                <pic:spPr>
                  <a:xfrm>
                    <a:off x="0" y="0"/>
                    <a:ext cx="1828800" cy="876935"/>
                  </a:xfrm>
                  <a:prstGeom prst="rect">
                    <a:avLst/>
                  </a:prstGeom>
                </pic:spPr>
              </pic:pic>
            </a:graphicData>
          </a:graphic>
          <wp14:sizeRelH relativeFrom="margin">
            <wp14:pctWidth>0</wp14:pctWidth>
          </wp14:sizeRelH>
          <wp14:sizeRelV relativeFrom="margin">
            <wp14:pctHeight>0</wp14:pctHeight>
          </wp14:sizeRelV>
        </wp:anchor>
      </w:drawing>
    </w:r>
    <w:r w:rsidRPr="00584FE5">
      <w:rPr>
        <w:noProof/>
        <w:lang w:val="en-US"/>
      </w:rPr>
      <w:drawing>
        <wp:anchor distT="0" distB="0" distL="114300" distR="114300" simplePos="0" relativeHeight="251665408" behindDoc="0" locked="0" layoutInCell="1" allowOverlap="1" wp14:anchorId="5634F15F" wp14:editId="481C9EDB">
          <wp:simplePos x="0" y="0"/>
          <wp:positionH relativeFrom="margin">
            <wp:posOffset>3429000</wp:posOffset>
          </wp:positionH>
          <wp:positionV relativeFrom="page">
            <wp:posOffset>785495</wp:posOffset>
          </wp:positionV>
          <wp:extent cx="2802890" cy="438150"/>
          <wp:effectExtent l="0" t="0" r="0" b="0"/>
          <wp:wrapNone/>
          <wp:docPr id="5" name="Afbeelding 3" descr="VvV_LOGO_RGB_1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V_LOGO_RGB_160mm"/>
                  <pic:cNvPicPr>
                    <a:picLocks noChangeAspect="1" noChangeArrowheads="1"/>
                  </pic:cNvPicPr>
                </pic:nvPicPr>
                <pic:blipFill>
                  <a:blip r:embed="rId2"/>
                  <a:srcRect/>
                  <a:stretch>
                    <a:fillRect/>
                  </a:stretch>
                </pic:blipFill>
                <pic:spPr bwMode="auto">
                  <a:xfrm>
                    <a:off x="0" y="0"/>
                    <a:ext cx="280289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4FE5">
      <w:rPr>
        <w:noProof/>
        <w:lang w:val="en-US"/>
      </w:rPr>
      <mc:AlternateContent>
        <mc:Choice Requires="wps">
          <w:drawing>
            <wp:anchor distT="0" distB="0" distL="114300" distR="114300" simplePos="0" relativeHeight="251659264" behindDoc="0" locked="0" layoutInCell="1" allowOverlap="1" wp14:anchorId="0D070D21" wp14:editId="628F6F19">
              <wp:simplePos x="0" y="0"/>
              <wp:positionH relativeFrom="margin">
                <wp:posOffset>-1291590</wp:posOffset>
              </wp:positionH>
              <wp:positionV relativeFrom="paragraph">
                <wp:posOffset>-94615</wp:posOffset>
              </wp:positionV>
              <wp:extent cx="8334375" cy="914400"/>
              <wp:effectExtent l="0" t="0" r="9525" b="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C9996B" id="Rectangle 39" o:spid="_x0000_s1026" style="position:absolute;margin-left:-101.7pt;margin-top:-7.45pt;width:65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" stroked="f">
              <w10:wrap anchorx="margin"/>
            </v:rect>
          </w:pict>
        </mc:Fallback>
      </mc:AlternateContent>
    </w:r>
    <w:r w:rsidRPr="00584FE5">
      <w:rPr>
        <w:noProof/>
        <w:lang w:val="en-US"/>
      </w:rPr>
      <w:drawing>
        <wp:anchor distT="0" distB="0" distL="114300" distR="114300" simplePos="0" relativeHeight="251660288" behindDoc="0" locked="0" layoutInCell="1" allowOverlap="1" wp14:anchorId="33A5F031" wp14:editId="7FFC6708">
          <wp:simplePos x="0" y="0"/>
          <wp:positionH relativeFrom="margin">
            <wp:posOffset>-342900</wp:posOffset>
          </wp:positionH>
          <wp:positionV relativeFrom="paragraph">
            <wp:posOffset>186055</wp:posOffset>
          </wp:positionV>
          <wp:extent cx="1248410" cy="6953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Knipsel.PNG"/>
                  <pic:cNvPicPr/>
                </pic:nvPicPr>
                <pic:blipFill>
                  <a:blip r:embed="rId3">
                    <a:extLst>
                      <a:ext uri="{28A0092B-C50C-407E-A947-70E740481C1C}">
                        <a14:useLocalDpi xmlns:a14="http://schemas.microsoft.com/office/drawing/2010/main" val="0"/>
                      </a:ext>
                    </a:extLst>
                  </a:blip>
                  <a:stretch>
                    <a:fillRect/>
                  </a:stretch>
                </pic:blipFill>
                <pic:spPr>
                  <a:xfrm>
                    <a:off x="0" y="0"/>
                    <a:ext cx="1248410" cy="695325"/>
                  </a:xfrm>
                  <a:prstGeom prst="rect">
                    <a:avLst/>
                  </a:prstGeom>
                </pic:spPr>
              </pic:pic>
            </a:graphicData>
          </a:graphic>
          <wp14:sizeRelH relativeFrom="page">
            <wp14:pctWidth>0</wp14:pctWidth>
          </wp14:sizeRelH>
          <wp14:sizeRelV relativeFrom="page">
            <wp14:pctHeight>0</wp14:pctHeight>
          </wp14:sizeRelV>
        </wp:anchor>
      </w:drawing>
    </w:r>
    <w:r w:rsidRPr="00584FE5">
      <w:rPr>
        <w:noProof/>
        <w:lang w:val="en-US"/>
      </w:rPr>
      <w:drawing>
        <wp:anchor distT="0" distB="0" distL="114300" distR="114300" simplePos="0" relativeHeight="251661312" behindDoc="0" locked="0" layoutInCell="1" allowOverlap="1" wp14:anchorId="110998F1" wp14:editId="383D12EB">
          <wp:simplePos x="0" y="0"/>
          <wp:positionH relativeFrom="margin">
            <wp:posOffset>1143000</wp:posOffset>
          </wp:positionH>
          <wp:positionV relativeFrom="paragraph">
            <wp:posOffset>107315</wp:posOffset>
          </wp:positionV>
          <wp:extent cx="1828800" cy="876935"/>
          <wp:effectExtent l="0" t="0" r="0" b="1206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FD.jpg"/>
                  <pic:cNvPicPr/>
                </pic:nvPicPr>
                <pic:blipFill>
                  <a:blip r:embed="rId1">
                    <a:extLst>
                      <a:ext uri="{28A0092B-C50C-407E-A947-70E740481C1C}">
                        <a14:useLocalDpi xmlns:a14="http://schemas.microsoft.com/office/drawing/2010/main" val="0"/>
                      </a:ext>
                    </a:extLst>
                  </a:blip>
                  <a:stretch>
                    <a:fillRect/>
                  </a:stretch>
                </pic:blipFill>
                <pic:spPr>
                  <a:xfrm>
                    <a:off x="0" y="0"/>
                    <a:ext cx="1828800" cy="876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7F02"/>
    <w:multiLevelType w:val="hybridMultilevel"/>
    <w:tmpl w:val="180E1474"/>
    <w:lvl w:ilvl="0" w:tplc="04130015">
      <w:start w:val="1"/>
      <w:numFmt w:val="upperLetter"/>
      <w:lvlText w:val="%1."/>
      <w:lvlJc w:val="left"/>
      <w:pPr>
        <w:ind w:left="284" w:hanging="284"/>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C23FCF"/>
    <w:multiLevelType w:val="hybridMultilevel"/>
    <w:tmpl w:val="5B228686"/>
    <w:lvl w:ilvl="0" w:tplc="603C57D0">
      <w:numFmt w:val="bullet"/>
      <w:lvlText w:val=""/>
      <w:lvlJc w:val="left"/>
      <w:pPr>
        <w:ind w:left="1440" w:hanging="360"/>
      </w:pPr>
      <w:rPr>
        <w:rFonts w:ascii="Symbol" w:eastAsiaTheme="minorEastAsia"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2F837D50"/>
    <w:multiLevelType w:val="hybridMultilevel"/>
    <w:tmpl w:val="3800A08C"/>
    <w:lvl w:ilvl="0" w:tplc="1B90A486">
      <w:start w:val="1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8675F"/>
    <w:multiLevelType w:val="hybridMultilevel"/>
    <w:tmpl w:val="1ED42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699505D"/>
    <w:multiLevelType w:val="hybridMultilevel"/>
    <w:tmpl w:val="587032E8"/>
    <w:lvl w:ilvl="0" w:tplc="BA68A902">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C38FE"/>
    <w:multiLevelType w:val="hybridMultilevel"/>
    <w:tmpl w:val="366ACFDC"/>
    <w:lvl w:ilvl="0" w:tplc="5C22D746">
      <w:start w:val="1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adew, Harold">
    <w15:presenceInfo w15:providerId="AD" w15:userId="S-1-5-21-3111626255-2773556304-2188751703-2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E5"/>
    <w:rsid w:val="00007BC4"/>
    <w:rsid w:val="00010797"/>
    <w:rsid w:val="000A6040"/>
    <w:rsid w:val="000F75D5"/>
    <w:rsid w:val="001241F1"/>
    <w:rsid w:val="001361CA"/>
    <w:rsid w:val="001405E3"/>
    <w:rsid w:val="00170FDE"/>
    <w:rsid w:val="00173912"/>
    <w:rsid w:val="00175ACC"/>
    <w:rsid w:val="001D225F"/>
    <w:rsid w:val="001E7E3E"/>
    <w:rsid w:val="00234A2D"/>
    <w:rsid w:val="00243609"/>
    <w:rsid w:val="00252016"/>
    <w:rsid w:val="002559D3"/>
    <w:rsid w:val="00276F64"/>
    <w:rsid w:val="00290AE0"/>
    <w:rsid w:val="002946C0"/>
    <w:rsid w:val="002C4DE7"/>
    <w:rsid w:val="002C600A"/>
    <w:rsid w:val="002F1229"/>
    <w:rsid w:val="0030134C"/>
    <w:rsid w:val="00312151"/>
    <w:rsid w:val="00317116"/>
    <w:rsid w:val="00375B71"/>
    <w:rsid w:val="003C0FF6"/>
    <w:rsid w:val="003D2952"/>
    <w:rsid w:val="003F1964"/>
    <w:rsid w:val="0042790B"/>
    <w:rsid w:val="00473412"/>
    <w:rsid w:val="004A6225"/>
    <w:rsid w:val="004B54B9"/>
    <w:rsid w:val="004D5905"/>
    <w:rsid w:val="004E0E31"/>
    <w:rsid w:val="004F23EB"/>
    <w:rsid w:val="00526B75"/>
    <w:rsid w:val="00527261"/>
    <w:rsid w:val="00532FAD"/>
    <w:rsid w:val="00574D99"/>
    <w:rsid w:val="0058380C"/>
    <w:rsid w:val="00584FE5"/>
    <w:rsid w:val="005A2254"/>
    <w:rsid w:val="005B7AFB"/>
    <w:rsid w:val="005B7F3B"/>
    <w:rsid w:val="005D2B91"/>
    <w:rsid w:val="00600920"/>
    <w:rsid w:val="00615A7F"/>
    <w:rsid w:val="00621464"/>
    <w:rsid w:val="006622A1"/>
    <w:rsid w:val="00665D42"/>
    <w:rsid w:val="00676C82"/>
    <w:rsid w:val="006A2CBC"/>
    <w:rsid w:val="006F4C47"/>
    <w:rsid w:val="00707F55"/>
    <w:rsid w:val="00727633"/>
    <w:rsid w:val="00761AB1"/>
    <w:rsid w:val="00793577"/>
    <w:rsid w:val="00794916"/>
    <w:rsid w:val="00794DB9"/>
    <w:rsid w:val="00796FCA"/>
    <w:rsid w:val="007B3000"/>
    <w:rsid w:val="008079F5"/>
    <w:rsid w:val="0082394C"/>
    <w:rsid w:val="008306E3"/>
    <w:rsid w:val="00830842"/>
    <w:rsid w:val="00833649"/>
    <w:rsid w:val="0084351A"/>
    <w:rsid w:val="00862D89"/>
    <w:rsid w:val="00882119"/>
    <w:rsid w:val="00882437"/>
    <w:rsid w:val="008900AD"/>
    <w:rsid w:val="008B23CC"/>
    <w:rsid w:val="008B3654"/>
    <w:rsid w:val="008B5120"/>
    <w:rsid w:val="008B52D9"/>
    <w:rsid w:val="008D5DB3"/>
    <w:rsid w:val="008F2352"/>
    <w:rsid w:val="00906F8D"/>
    <w:rsid w:val="00925D12"/>
    <w:rsid w:val="0095366A"/>
    <w:rsid w:val="009545CB"/>
    <w:rsid w:val="00977936"/>
    <w:rsid w:val="009B57F2"/>
    <w:rsid w:val="009F4022"/>
    <w:rsid w:val="00A107CA"/>
    <w:rsid w:val="00A33611"/>
    <w:rsid w:val="00A34587"/>
    <w:rsid w:val="00A41427"/>
    <w:rsid w:val="00A620E9"/>
    <w:rsid w:val="00A859AF"/>
    <w:rsid w:val="00A86584"/>
    <w:rsid w:val="00A87F6C"/>
    <w:rsid w:val="00AA2C67"/>
    <w:rsid w:val="00AE0ABE"/>
    <w:rsid w:val="00AF6527"/>
    <w:rsid w:val="00B02E02"/>
    <w:rsid w:val="00BB497D"/>
    <w:rsid w:val="00C11A3C"/>
    <w:rsid w:val="00C21B22"/>
    <w:rsid w:val="00C23F48"/>
    <w:rsid w:val="00C25803"/>
    <w:rsid w:val="00C41D09"/>
    <w:rsid w:val="00C80E71"/>
    <w:rsid w:val="00CB0941"/>
    <w:rsid w:val="00CB4C12"/>
    <w:rsid w:val="00CD08C9"/>
    <w:rsid w:val="00CF6DC5"/>
    <w:rsid w:val="00D231CC"/>
    <w:rsid w:val="00D26CBF"/>
    <w:rsid w:val="00D2770D"/>
    <w:rsid w:val="00D323BE"/>
    <w:rsid w:val="00D32C86"/>
    <w:rsid w:val="00D42513"/>
    <w:rsid w:val="00D50DB9"/>
    <w:rsid w:val="00D60555"/>
    <w:rsid w:val="00D627F7"/>
    <w:rsid w:val="00D67A4E"/>
    <w:rsid w:val="00D75CA8"/>
    <w:rsid w:val="00DB7925"/>
    <w:rsid w:val="00DF202A"/>
    <w:rsid w:val="00E56D13"/>
    <w:rsid w:val="00E66282"/>
    <w:rsid w:val="00E90EA3"/>
    <w:rsid w:val="00EB234B"/>
    <w:rsid w:val="00F132F0"/>
    <w:rsid w:val="00F327B0"/>
    <w:rsid w:val="00F32BDA"/>
    <w:rsid w:val="00F426EA"/>
    <w:rsid w:val="00F73F47"/>
    <w:rsid w:val="00FC7D82"/>
    <w:rsid w:val="00FD46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26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84FE5"/>
    <w:pPr>
      <w:tabs>
        <w:tab w:val="center" w:pos="4536"/>
        <w:tab w:val="right" w:pos="9072"/>
      </w:tabs>
    </w:pPr>
  </w:style>
  <w:style w:type="character" w:customStyle="1" w:styleId="KoptekstTeken">
    <w:name w:val="Koptekst Teken"/>
    <w:basedOn w:val="Standaardalinea-lettertype"/>
    <w:link w:val="Koptekst"/>
    <w:uiPriority w:val="99"/>
    <w:rsid w:val="00584FE5"/>
  </w:style>
  <w:style w:type="paragraph" w:styleId="Voettekst">
    <w:name w:val="footer"/>
    <w:basedOn w:val="Normaal"/>
    <w:link w:val="VoettekstTeken"/>
    <w:uiPriority w:val="99"/>
    <w:unhideWhenUsed/>
    <w:rsid w:val="00584FE5"/>
    <w:pPr>
      <w:tabs>
        <w:tab w:val="center" w:pos="4536"/>
        <w:tab w:val="right" w:pos="9072"/>
      </w:tabs>
    </w:pPr>
  </w:style>
  <w:style w:type="character" w:customStyle="1" w:styleId="VoettekstTeken">
    <w:name w:val="Voettekst Teken"/>
    <w:basedOn w:val="Standaardalinea-lettertype"/>
    <w:link w:val="Voettekst"/>
    <w:uiPriority w:val="99"/>
    <w:rsid w:val="00584FE5"/>
  </w:style>
  <w:style w:type="paragraph" w:customStyle="1" w:styleId="vvvstandaard">
    <w:name w:val="vvv_standaard"/>
    <w:basedOn w:val="Normaal"/>
    <w:link w:val="vvvstandaardChar1"/>
    <w:qFormat/>
    <w:rsid w:val="00A87F6C"/>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jc w:val="both"/>
      <w:textAlignment w:val="baseline"/>
    </w:pPr>
    <w:rPr>
      <w:rFonts w:ascii="Arial" w:eastAsia="Times New Roman" w:hAnsi="Arial" w:cs="Arial"/>
      <w:sz w:val="20"/>
      <w:szCs w:val="22"/>
    </w:rPr>
  </w:style>
  <w:style w:type="character" w:customStyle="1" w:styleId="vvvstandaardChar1">
    <w:name w:val="vvv_standaard Char1"/>
    <w:basedOn w:val="Standaardalinea-lettertype"/>
    <w:link w:val="vvvstandaard"/>
    <w:locked/>
    <w:rsid w:val="00A87F6C"/>
    <w:rPr>
      <w:rFonts w:ascii="Arial" w:eastAsia="Times New Roman" w:hAnsi="Arial" w:cs="Arial"/>
      <w:sz w:val="20"/>
      <w:szCs w:val="22"/>
    </w:rPr>
  </w:style>
  <w:style w:type="paragraph" w:customStyle="1" w:styleId="ParagraafGeenNummerNiveau2RapportageVVV">
    <w:name w:val="Paragraaf Geen Nummer Niveau 2 Rapportage VVV"/>
    <w:next w:val="vvvstandaard"/>
    <w:autoRedefine/>
    <w:uiPriority w:val="6"/>
    <w:qFormat/>
    <w:rsid w:val="00882437"/>
    <w:pPr>
      <w:spacing w:before="240" w:line="276" w:lineRule="auto"/>
      <w:jc w:val="both"/>
      <w:outlineLvl w:val="1"/>
    </w:pPr>
    <w:rPr>
      <w:rFonts w:ascii="Arial" w:eastAsiaTheme="majorEastAsia" w:hAnsi="Arial" w:cs="Arial"/>
      <w:b/>
      <w:bCs/>
      <w:color w:val="000000" w:themeColor="text1"/>
      <w:sz w:val="28"/>
      <w:szCs w:val="28"/>
      <w:lang w:eastAsia="en-US"/>
    </w:rPr>
  </w:style>
  <w:style w:type="paragraph" w:styleId="Lijstalinea">
    <w:name w:val="List Paragraph"/>
    <w:basedOn w:val="Normaal"/>
    <w:uiPriority w:val="34"/>
    <w:qFormat/>
    <w:rsid w:val="00A87F6C"/>
    <w:pPr>
      <w:ind w:left="720"/>
      <w:contextualSpacing/>
    </w:pPr>
  </w:style>
  <w:style w:type="character" w:styleId="Regelnummer">
    <w:name w:val="line number"/>
    <w:basedOn w:val="Standaardalinea-lettertype"/>
    <w:uiPriority w:val="99"/>
    <w:semiHidden/>
    <w:unhideWhenUsed/>
    <w:rsid w:val="00007BC4"/>
  </w:style>
  <w:style w:type="paragraph" w:customStyle="1" w:styleId="Default">
    <w:name w:val="Default"/>
    <w:rsid w:val="00473412"/>
    <w:pPr>
      <w:autoSpaceDE w:val="0"/>
      <w:autoSpaceDN w:val="0"/>
      <w:adjustRightInd w:val="0"/>
    </w:pPr>
    <w:rPr>
      <w:rFonts w:ascii="Arial" w:hAnsi="Arial" w:cs="Arial"/>
      <w:color w:val="000000"/>
    </w:rPr>
  </w:style>
  <w:style w:type="character" w:styleId="Verwijzingopmerking">
    <w:name w:val="annotation reference"/>
    <w:basedOn w:val="Standaardalinea-lettertype"/>
    <w:uiPriority w:val="99"/>
    <w:semiHidden/>
    <w:unhideWhenUsed/>
    <w:rsid w:val="00FD4671"/>
    <w:rPr>
      <w:sz w:val="16"/>
      <w:szCs w:val="16"/>
    </w:rPr>
  </w:style>
  <w:style w:type="paragraph" w:styleId="Tekstopmerking">
    <w:name w:val="annotation text"/>
    <w:basedOn w:val="Normaal"/>
    <w:link w:val="TekstopmerkingTeken"/>
    <w:uiPriority w:val="99"/>
    <w:semiHidden/>
    <w:unhideWhenUsed/>
    <w:rsid w:val="00FD4671"/>
    <w:rPr>
      <w:sz w:val="20"/>
      <w:szCs w:val="20"/>
    </w:rPr>
  </w:style>
  <w:style w:type="character" w:customStyle="1" w:styleId="TekstopmerkingTeken">
    <w:name w:val="Tekst opmerking Teken"/>
    <w:basedOn w:val="Standaardalinea-lettertype"/>
    <w:link w:val="Tekstopmerking"/>
    <w:uiPriority w:val="99"/>
    <w:semiHidden/>
    <w:rsid w:val="00FD4671"/>
    <w:rPr>
      <w:sz w:val="20"/>
      <w:szCs w:val="20"/>
    </w:rPr>
  </w:style>
  <w:style w:type="paragraph" w:styleId="Onderwerpvanopmerking">
    <w:name w:val="annotation subject"/>
    <w:basedOn w:val="Tekstopmerking"/>
    <w:next w:val="Tekstopmerking"/>
    <w:link w:val="OnderwerpvanopmerkingTeken"/>
    <w:uiPriority w:val="99"/>
    <w:semiHidden/>
    <w:unhideWhenUsed/>
    <w:rsid w:val="00FD4671"/>
    <w:rPr>
      <w:b/>
      <w:bCs/>
    </w:rPr>
  </w:style>
  <w:style w:type="character" w:customStyle="1" w:styleId="OnderwerpvanopmerkingTeken">
    <w:name w:val="Onderwerp van opmerking Teken"/>
    <w:basedOn w:val="TekstopmerkingTeken"/>
    <w:link w:val="Onderwerpvanopmerking"/>
    <w:uiPriority w:val="99"/>
    <w:semiHidden/>
    <w:rsid w:val="00FD4671"/>
    <w:rPr>
      <w:b/>
      <w:bCs/>
      <w:sz w:val="20"/>
      <w:szCs w:val="20"/>
    </w:rPr>
  </w:style>
  <w:style w:type="paragraph" w:styleId="Ballontekst">
    <w:name w:val="Balloon Text"/>
    <w:basedOn w:val="Normaal"/>
    <w:link w:val="BallontekstTeken"/>
    <w:uiPriority w:val="99"/>
    <w:semiHidden/>
    <w:unhideWhenUsed/>
    <w:rsid w:val="00FD467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D4671"/>
    <w:rPr>
      <w:rFonts w:ascii="Tahoma" w:hAnsi="Tahoma" w:cs="Tahoma"/>
      <w:sz w:val="16"/>
      <w:szCs w:val="16"/>
    </w:rPr>
  </w:style>
  <w:style w:type="paragraph" w:styleId="Revisie">
    <w:name w:val="Revision"/>
    <w:hidden/>
    <w:uiPriority w:val="99"/>
    <w:semiHidden/>
    <w:rsid w:val="002C4D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84FE5"/>
    <w:pPr>
      <w:tabs>
        <w:tab w:val="center" w:pos="4536"/>
        <w:tab w:val="right" w:pos="9072"/>
      </w:tabs>
    </w:pPr>
  </w:style>
  <w:style w:type="character" w:customStyle="1" w:styleId="KoptekstTeken">
    <w:name w:val="Koptekst Teken"/>
    <w:basedOn w:val="Standaardalinea-lettertype"/>
    <w:link w:val="Koptekst"/>
    <w:uiPriority w:val="99"/>
    <w:rsid w:val="00584FE5"/>
  </w:style>
  <w:style w:type="paragraph" w:styleId="Voettekst">
    <w:name w:val="footer"/>
    <w:basedOn w:val="Normaal"/>
    <w:link w:val="VoettekstTeken"/>
    <w:uiPriority w:val="99"/>
    <w:unhideWhenUsed/>
    <w:rsid w:val="00584FE5"/>
    <w:pPr>
      <w:tabs>
        <w:tab w:val="center" w:pos="4536"/>
        <w:tab w:val="right" w:pos="9072"/>
      </w:tabs>
    </w:pPr>
  </w:style>
  <w:style w:type="character" w:customStyle="1" w:styleId="VoettekstTeken">
    <w:name w:val="Voettekst Teken"/>
    <w:basedOn w:val="Standaardalinea-lettertype"/>
    <w:link w:val="Voettekst"/>
    <w:uiPriority w:val="99"/>
    <w:rsid w:val="00584FE5"/>
  </w:style>
  <w:style w:type="paragraph" w:customStyle="1" w:styleId="vvvstandaard">
    <w:name w:val="vvv_standaard"/>
    <w:basedOn w:val="Normaal"/>
    <w:link w:val="vvvstandaardChar1"/>
    <w:qFormat/>
    <w:rsid w:val="00A87F6C"/>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jc w:val="both"/>
      <w:textAlignment w:val="baseline"/>
    </w:pPr>
    <w:rPr>
      <w:rFonts w:ascii="Arial" w:eastAsia="Times New Roman" w:hAnsi="Arial" w:cs="Arial"/>
      <w:sz w:val="20"/>
      <w:szCs w:val="22"/>
    </w:rPr>
  </w:style>
  <w:style w:type="character" w:customStyle="1" w:styleId="vvvstandaardChar1">
    <w:name w:val="vvv_standaard Char1"/>
    <w:basedOn w:val="Standaardalinea-lettertype"/>
    <w:link w:val="vvvstandaard"/>
    <w:locked/>
    <w:rsid w:val="00A87F6C"/>
    <w:rPr>
      <w:rFonts w:ascii="Arial" w:eastAsia="Times New Roman" w:hAnsi="Arial" w:cs="Arial"/>
      <w:sz w:val="20"/>
      <w:szCs w:val="22"/>
    </w:rPr>
  </w:style>
  <w:style w:type="paragraph" w:customStyle="1" w:styleId="ParagraafGeenNummerNiveau2RapportageVVV">
    <w:name w:val="Paragraaf Geen Nummer Niveau 2 Rapportage VVV"/>
    <w:next w:val="vvvstandaard"/>
    <w:autoRedefine/>
    <w:uiPriority w:val="6"/>
    <w:qFormat/>
    <w:rsid w:val="00882437"/>
    <w:pPr>
      <w:spacing w:before="240" w:line="276" w:lineRule="auto"/>
      <w:jc w:val="both"/>
      <w:outlineLvl w:val="1"/>
    </w:pPr>
    <w:rPr>
      <w:rFonts w:ascii="Arial" w:eastAsiaTheme="majorEastAsia" w:hAnsi="Arial" w:cs="Arial"/>
      <w:b/>
      <w:bCs/>
      <w:color w:val="000000" w:themeColor="text1"/>
      <w:sz w:val="28"/>
      <w:szCs w:val="28"/>
      <w:lang w:eastAsia="en-US"/>
    </w:rPr>
  </w:style>
  <w:style w:type="paragraph" w:styleId="Lijstalinea">
    <w:name w:val="List Paragraph"/>
    <w:basedOn w:val="Normaal"/>
    <w:uiPriority w:val="34"/>
    <w:qFormat/>
    <w:rsid w:val="00A87F6C"/>
    <w:pPr>
      <w:ind w:left="720"/>
      <w:contextualSpacing/>
    </w:pPr>
  </w:style>
  <w:style w:type="character" w:styleId="Regelnummer">
    <w:name w:val="line number"/>
    <w:basedOn w:val="Standaardalinea-lettertype"/>
    <w:uiPriority w:val="99"/>
    <w:semiHidden/>
    <w:unhideWhenUsed/>
    <w:rsid w:val="00007BC4"/>
  </w:style>
  <w:style w:type="paragraph" w:customStyle="1" w:styleId="Default">
    <w:name w:val="Default"/>
    <w:rsid w:val="00473412"/>
    <w:pPr>
      <w:autoSpaceDE w:val="0"/>
      <w:autoSpaceDN w:val="0"/>
      <w:adjustRightInd w:val="0"/>
    </w:pPr>
    <w:rPr>
      <w:rFonts w:ascii="Arial" w:hAnsi="Arial" w:cs="Arial"/>
      <w:color w:val="000000"/>
    </w:rPr>
  </w:style>
  <w:style w:type="character" w:styleId="Verwijzingopmerking">
    <w:name w:val="annotation reference"/>
    <w:basedOn w:val="Standaardalinea-lettertype"/>
    <w:uiPriority w:val="99"/>
    <w:semiHidden/>
    <w:unhideWhenUsed/>
    <w:rsid w:val="00FD4671"/>
    <w:rPr>
      <w:sz w:val="16"/>
      <w:szCs w:val="16"/>
    </w:rPr>
  </w:style>
  <w:style w:type="paragraph" w:styleId="Tekstopmerking">
    <w:name w:val="annotation text"/>
    <w:basedOn w:val="Normaal"/>
    <w:link w:val="TekstopmerkingTeken"/>
    <w:uiPriority w:val="99"/>
    <w:semiHidden/>
    <w:unhideWhenUsed/>
    <w:rsid w:val="00FD4671"/>
    <w:rPr>
      <w:sz w:val="20"/>
      <w:szCs w:val="20"/>
    </w:rPr>
  </w:style>
  <w:style w:type="character" w:customStyle="1" w:styleId="TekstopmerkingTeken">
    <w:name w:val="Tekst opmerking Teken"/>
    <w:basedOn w:val="Standaardalinea-lettertype"/>
    <w:link w:val="Tekstopmerking"/>
    <w:uiPriority w:val="99"/>
    <w:semiHidden/>
    <w:rsid w:val="00FD4671"/>
    <w:rPr>
      <w:sz w:val="20"/>
      <w:szCs w:val="20"/>
    </w:rPr>
  </w:style>
  <w:style w:type="paragraph" w:styleId="Onderwerpvanopmerking">
    <w:name w:val="annotation subject"/>
    <w:basedOn w:val="Tekstopmerking"/>
    <w:next w:val="Tekstopmerking"/>
    <w:link w:val="OnderwerpvanopmerkingTeken"/>
    <w:uiPriority w:val="99"/>
    <w:semiHidden/>
    <w:unhideWhenUsed/>
    <w:rsid w:val="00FD4671"/>
    <w:rPr>
      <w:b/>
      <w:bCs/>
    </w:rPr>
  </w:style>
  <w:style w:type="character" w:customStyle="1" w:styleId="OnderwerpvanopmerkingTeken">
    <w:name w:val="Onderwerp van opmerking Teken"/>
    <w:basedOn w:val="TekstopmerkingTeken"/>
    <w:link w:val="Onderwerpvanopmerking"/>
    <w:uiPriority w:val="99"/>
    <w:semiHidden/>
    <w:rsid w:val="00FD4671"/>
    <w:rPr>
      <w:b/>
      <w:bCs/>
      <w:sz w:val="20"/>
      <w:szCs w:val="20"/>
    </w:rPr>
  </w:style>
  <w:style w:type="paragraph" w:styleId="Ballontekst">
    <w:name w:val="Balloon Text"/>
    <w:basedOn w:val="Normaal"/>
    <w:link w:val="BallontekstTeken"/>
    <w:uiPriority w:val="99"/>
    <w:semiHidden/>
    <w:unhideWhenUsed/>
    <w:rsid w:val="00FD467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D4671"/>
    <w:rPr>
      <w:rFonts w:ascii="Tahoma" w:hAnsi="Tahoma" w:cs="Tahoma"/>
      <w:sz w:val="16"/>
      <w:szCs w:val="16"/>
    </w:rPr>
  </w:style>
  <w:style w:type="paragraph" w:styleId="Revisie">
    <w:name w:val="Revision"/>
    <w:hidden/>
    <w:uiPriority w:val="99"/>
    <w:semiHidden/>
    <w:rsid w:val="002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5419">
      <w:bodyDiv w:val="1"/>
      <w:marLeft w:val="0"/>
      <w:marRight w:val="0"/>
      <w:marTop w:val="0"/>
      <w:marBottom w:val="0"/>
      <w:divBdr>
        <w:top w:val="none" w:sz="0" w:space="0" w:color="auto"/>
        <w:left w:val="none" w:sz="0" w:space="0" w:color="auto"/>
        <w:bottom w:val="none" w:sz="0" w:space="0" w:color="auto"/>
        <w:right w:val="none" w:sz="0" w:space="0" w:color="auto"/>
      </w:divBdr>
    </w:div>
    <w:div w:id="1349218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12313</Characters>
  <Application>Microsoft Macintosh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2</cp:revision>
  <cp:lastPrinted>2016-01-11T17:09:00Z</cp:lastPrinted>
  <dcterms:created xsi:type="dcterms:W3CDTF">2016-01-11T17:10:00Z</dcterms:created>
  <dcterms:modified xsi:type="dcterms:W3CDTF">2016-01-11T17:10:00Z</dcterms:modified>
</cp:coreProperties>
</file>